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4D666" w14:textId="7724FA2A" w:rsidR="00690100" w:rsidRPr="0047511F" w:rsidRDefault="0047511F" w:rsidP="0047511F">
      <w:pPr>
        <w:spacing w:after="93"/>
        <w:ind w:right="2"/>
        <w:jc w:val="center"/>
        <w:rPr>
          <w:color w:val="0070C0"/>
          <w:sz w:val="24"/>
          <w:szCs w:val="24"/>
        </w:rPr>
      </w:pPr>
      <w:r w:rsidRPr="0047511F">
        <w:rPr>
          <w:b/>
          <w:noProof/>
          <w:color w:val="0070C0"/>
          <w:lang w:eastAsia="en-GB"/>
        </w:rPr>
        <w:drawing>
          <wp:anchor distT="0" distB="0" distL="114300" distR="114300" simplePos="0" relativeHeight="251659264" behindDoc="0" locked="0" layoutInCell="1" allowOverlap="1" wp14:anchorId="228F3364" wp14:editId="607EBA38">
            <wp:simplePos x="0" y="0"/>
            <wp:positionH relativeFrom="margin">
              <wp:posOffset>19050</wp:posOffset>
            </wp:positionH>
            <wp:positionV relativeFrom="paragraph">
              <wp:posOffset>-333375</wp:posOffset>
            </wp:positionV>
            <wp:extent cx="742950" cy="810491"/>
            <wp:effectExtent l="0" t="0" r="0" b="8890"/>
            <wp:wrapNone/>
            <wp:docPr id="1" name="Picture 1" descr="C:\Users\KPalin\Pictures\Logo\CCPS-Transparent-Logoty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Palin\Pictures\Logo\CCPS-Transparent-Logotyp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810491"/>
                    </a:xfrm>
                    <a:prstGeom prst="rect">
                      <a:avLst/>
                    </a:prstGeom>
                    <a:noFill/>
                    <a:ln>
                      <a:noFill/>
                    </a:ln>
                  </pic:spPr>
                </pic:pic>
              </a:graphicData>
            </a:graphic>
            <wp14:sizeRelH relativeFrom="page">
              <wp14:pctWidth>0</wp14:pctWidth>
            </wp14:sizeRelH>
            <wp14:sizeRelV relativeFrom="page">
              <wp14:pctHeight>0</wp14:pctHeight>
            </wp14:sizeRelV>
          </wp:anchor>
        </w:drawing>
      </w:r>
      <w:r w:rsidR="00690100" w:rsidRPr="0047511F">
        <w:rPr>
          <w:color w:val="0070C0"/>
          <w:sz w:val="24"/>
          <w:szCs w:val="24"/>
        </w:rPr>
        <w:t>Christ Church C of E Primary School PSHE Policy</w:t>
      </w:r>
    </w:p>
    <w:p w14:paraId="0821D8CE" w14:textId="03058D72" w:rsidR="00690100" w:rsidRPr="0047511F" w:rsidRDefault="00690100" w:rsidP="0047511F">
      <w:pPr>
        <w:spacing w:after="158"/>
        <w:ind w:right="7"/>
        <w:jc w:val="center"/>
        <w:rPr>
          <w:color w:val="0070C0"/>
          <w:sz w:val="24"/>
          <w:szCs w:val="24"/>
        </w:rPr>
      </w:pPr>
    </w:p>
    <w:p w14:paraId="482A2F0B" w14:textId="77777777" w:rsidR="00690100" w:rsidRPr="0047511F" w:rsidRDefault="00690100" w:rsidP="0047511F">
      <w:pPr>
        <w:spacing w:after="158"/>
        <w:ind w:right="7"/>
        <w:jc w:val="center"/>
        <w:rPr>
          <w:color w:val="0070C0"/>
          <w:sz w:val="24"/>
          <w:szCs w:val="24"/>
        </w:rPr>
      </w:pPr>
    </w:p>
    <w:p w14:paraId="52E5370D" w14:textId="2998EE0E" w:rsidR="006A3A81" w:rsidRDefault="00EA0C3F" w:rsidP="0047511F">
      <w:pPr>
        <w:ind w:right="1523"/>
        <w:rPr>
          <w:color w:val="0070C0"/>
          <w:sz w:val="24"/>
          <w:szCs w:val="24"/>
        </w:rPr>
      </w:pPr>
      <w:r>
        <w:rPr>
          <w:color w:val="0070C0"/>
          <w:sz w:val="24"/>
          <w:szCs w:val="24"/>
        </w:rPr>
        <w:t>PSHE Policy</w:t>
      </w:r>
    </w:p>
    <w:p w14:paraId="799D857B" w14:textId="3E7DD63F" w:rsidR="00690100" w:rsidRPr="0047511F" w:rsidRDefault="007B3F2E" w:rsidP="0047511F">
      <w:pPr>
        <w:ind w:right="1523"/>
        <w:rPr>
          <w:color w:val="0070C0"/>
          <w:sz w:val="24"/>
          <w:szCs w:val="24"/>
        </w:rPr>
      </w:pPr>
      <w:r>
        <w:rPr>
          <w:color w:val="0070C0"/>
          <w:sz w:val="24"/>
          <w:szCs w:val="24"/>
        </w:rPr>
        <w:t xml:space="preserve">Includes: </w:t>
      </w:r>
      <w:r w:rsidR="00690100" w:rsidRPr="0047511F">
        <w:rPr>
          <w:color w:val="0070C0"/>
          <w:sz w:val="24"/>
          <w:szCs w:val="24"/>
        </w:rPr>
        <w:t>Policy for Drug and Alcohol Education</w:t>
      </w:r>
    </w:p>
    <w:p w14:paraId="41F43357" w14:textId="77777777" w:rsidR="00F7710B" w:rsidRPr="00D7267F" w:rsidRDefault="00F7710B" w:rsidP="00917BD5">
      <w:pPr>
        <w:spacing w:line="240" w:lineRule="auto"/>
        <w:rPr>
          <w:rFonts w:cstheme="minorHAnsi"/>
        </w:rPr>
      </w:pPr>
    </w:p>
    <w:tbl>
      <w:tblPr>
        <w:tblStyle w:val="PlainTable2"/>
        <w:tblW w:w="0" w:type="auto"/>
        <w:tblLook w:val="04A0" w:firstRow="1" w:lastRow="0" w:firstColumn="1" w:lastColumn="0" w:noHBand="0" w:noVBand="1"/>
      </w:tblPr>
      <w:tblGrid>
        <w:gridCol w:w="3114"/>
        <w:gridCol w:w="5902"/>
      </w:tblGrid>
      <w:tr w:rsidR="009B041F" w:rsidRPr="00D7267F" w14:paraId="13D1689B" w14:textId="77777777" w:rsidTr="009F5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2C3E36F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00690100">
              <w:rPr>
                <w:rFonts w:asciiTheme="minorHAnsi" w:hAnsiTheme="minorHAnsi" w:cstheme="minorHAnsi"/>
                <w:sz w:val="22"/>
                <w:szCs w:val="22"/>
              </w:rPr>
              <w:t>May 202</w:t>
            </w:r>
            <w:r w:rsidR="00EA0C3F">
              <w:rPr>
                <w:rFonts w:asciiTheme="minorHAnsi" w:hAnsiTheme="minorHAnsi" w:cstheme="minorHAnsi"/>
                <w:sz w:val="22"/>
                <w:szCs w:val="22"/>
              </w:rPr>
              <w:t>6</w:t>
            </w:r>
            <w:r w:rsidRPr="00D7267F">
              <w:rPr>
                <w:rFonts w:asciiTheme="minorHAnsi" w:hAnsiTheme="minorHAnsi" w:cstheme="minorHAnsi"/>
                <w:sz w:val="22"/>
                <w:szCs w:val="22"/>
              </w:rPr>
              <w:tab/>
            </w:r>
          </w:p>
        </w:tc>
        <w:tc>
          <w:tcPr>
            <w:tcW w:w="5902" w:type="dxa"/>
          </w:tcPr>
          <w:p w14:paraId="54302A4D"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6D3BB9D"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7CAF4457"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3A6AB5E"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Member of staff responsible</w:t>
            </w:r>
          </w:p>
        </w:tc>
        <w:tc>
          <w:tcPr>
            <w:tcW w:w="5902" w:type="dxa"/>
          </w:tcPr>
          <w:p w14:paraId="0C0923AC" w14:textId="2BECA283" w:rsidR="009B041F" w:rsidRPr="00D7267F" w:rsidRDefault="00690100"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Jennie Paterson</w:t>
            </w:r>
          </w:p>
          <w:p w14:paraId="55AA2DE3" w14:textId="15B7D064" w:rsidR="009B041F" w:rsidRPr="00D7267F" w:rsidRDefault="00690100"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Subject Lead - PSHE</w:t>
            </w:r>
          </w:p>
        </w:tc>
      </w:tr>
      <w:tr w:rsidR="009B041F" w:rsidRPr="00D7267F" w14:paraId="4CB61974" w14:textId="77777777" w:rsidTr="009F5EE0">
        <w:tc>
          <w:tcPr>
            <w:cnfStyle w:val="001000000000" w:firstRow="0" w:lastRow="0" w:firstColumn="1" w:lastColumn="0" w:oddVBand="0" w:evenVBand="0" w:oddHBand="0" w:evenHBand="0" w:firstRowFirstColumn="0" w:firstRowLastColumn="0" w:lastRowFirstColumn="0" w:lastRowLastColumn="0"/>
            <w:tcW w:w="3114" w:type="dxa"/>
          </w:tcPr>
          <w:p w14:paraId="6ADDA681" w14:textId="5579FC18"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r w:rsidR="00690100">
              <w:rPr>
                <w:rFonts w:asciiTheme="minorHAnsi" w:hAnsiTheme="minorHAnsi" w:cstheme="minorHAnsi"/>
                <w:sz w:val="22"/>
                <w:szCs w:val="22"/>
              </w:rPr>
              <w:t xml:space="preserve">     May 202</w:t>
            </w:r>
            <w:r w:rsidR="00EA0C3F">
              <w:rPr>
                <w:rFonts w:asciiTheme="minorHAnsi" w:hAnsiTheme="minorHAnsi" w:cstheme="minorHAnsi"/>
                <w:sz w:val="22"/>
                <w:szCs w:val="22"/>
              </w:rPr>
              <w:t>9</w:t>
            </w:r>
          </w:p>
        </w:tc>
        <w:tc>
          <w:tcPr>
            <w:tcW w:w="5902" w:type="dxa"/>
          </w:tcPr>
          <w:p w14:paraId="54498817"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23F6C37B"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1D847A4B" w14:textId="480C7343"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20AEBB5E" w14:textId="38FAC3B8"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690100">
        <w:rPr>
          <w:rFonts w:asciiTheme="minorHAnsi" w:hAnsiTheme="minorHAnsi" w:cstheme="minorHAnsi"/>
          <w:iCs/>
          <w:sz w:val="22"/>
          <w:szCs w:val="22"/>
        </w:rPr>
        <w:t>Christ Church</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4289538D"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w:t>
      </w:r>
      <w:r w:rsidR="002B1160">
        <w:rPr>
          <w:rFonts w:asciiTheme="minorHAnsi" w:hAnsiTheme="minorHAnsi" w:cstheme="minorHAnsi"/>
          <w:iCs/>
          <w:sz w:val="22"/>
          <w:szCs w:val="22"/>
        </w:rPr>
        <w:t xml:space="preserve"> ‘</w:t>
      </w:r>
      <w:r>
        <w:rPr>
          <w:rFonts w:asciiTheme="minorHAnsi" w:hAnsiTheme="minorHAnsi" w:cstheme="minorHAnsi"/>
          <w:iCs/>
          <w:sz w:val="22"/>
          <w:szCs w:val="22"/>
        </w:rPr>
        <w:t>Jigsaw</w:t>
      </w:r>
      <w:r w:rsidR="00A42CAC">
        <w:rPr>
          <w:rFonts w:asciiTheme="minorHAnsi" w:hAnsiTheme="minorHAnsi" w:cstheme="minorHAnsi"/>
          <w:iCs/>
          <w:sz w:val="22"/>
          <w:szCs w:val="22"/>
        </w:rPr>
        <w:t xml:space="preserve"> Programme</w:t>
      </w:r>
      <w:r w:rsidR="002B1160">
        <w:rPr>
          <w:rFonts w:asciiTheme="minorHAnsi" w:hAnsiTheme="minorHAnsi" w:cstheme="minorHAnsi"/>
          <w:iCs/>
          <w:sz w:val="22"/>
          <w:szCs w:val="22"/>
        </w:rPr>
        <w:t>’</w:t>
      </w:r>
      <w:r w:rsidR="00A42CAC">
        <w:rPr>
          <w:rFonts w:asciiTheme="minorHAnsi" w:hAnsiTheme="minorHAnsi" w:cstheme="minorHAnsi"/>
          <w:iCs/>
          <w:sz w:val="22"/>
          <w:szCs w:val="22"/>
        </w:rPr>
        <w:t xml:space="preserv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46E19355" w14:textId="6D341D51"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 xml:space="preserve">This also supports the “Personal </w:t>
      </w:r>
      <w:proofErr w:type="spellStart"/>
      <w:r>
        <w:rPr>
          <w:rFonts w:asciiTheme="minorHAnsi" w:hAnsiTheme="minorHAnsi" w:cstheme="minorHAnsi"/>
          <w:iCs/>
          <w:sz w:val="22"/>
          <w:szCs w:val="22"/>
        </w:rPr>
        <w:t>Development”and</w:t>
      </w:r>
      <w:proofErr w:type="spellEnd"/>
      <w:r>
        <w:rPr>
          <w:rFonts w:asciiTheme="minorHAnsi" w:hAnsiTheme="minorHAnsi" w:cstheme="minorHAnsi"/>
          <w:iCs/>
          <w:sz w:val="22"/>
          <w:szCs w:val="22"/>
        </w:rPr>
        <w:t xml:space="preserve">  “Behaviour and Attitude” aspects required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proofErr w:type="spellStart"/>
      <w:r>
        <w:rPr>
          <w:rFonts w:asciiTheme="minorHAnsi" w:hAnsiTheme="minorHAnsi" w:cstheme="minorHAnsi"/>
          <w:iCs/>
          <w:sz w:val="22"/>
          <w:szCs w:val="22"/>
        </w:rPr>
        <w:t>aganda</w:t>
      </w:r>
      <w:proofErr w:type="spellEnd"/>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21C2F789" w14:textId="77777777" w:rsidR="0019488A" w:rsidRDefault="0019488A" w:rsidP="007F6ABD">
      <w:pPr>
        <w:pStyle w:val="Default"/>
        <w:rPr>
          <w:rFonts w:asciiTheme="minorHAnsi" w:hAnsiTheme="minorHAnsi" w:cstheme="minorHAnsi"/>
          <w:b/>
          <w:bCs/>
          <w:iCs/>
        </w:rPr>
      </w:pPr>
    </w:p>
    <w:p w14:paraId="4F9F0E85" w14:textId="77777777" w:rsidR="0019488A" w:rsidRDefault="0019488A" w:rsidP="007F6ABD">
      <w:pPr>
        <w:pStyle w:val="Default"/>
        <w:rPr>
          <w:rFonts w:asciiTheme="minorHAnsi" w:hAnsiTheme="minorHAnsi" w:cstheme="minorHAnsi"/>
          <w:b/>
          <w:bCs/>
          <w:iCs/>
        </w:rPr>
      </w:pPr>
    </w:p>
    <w:p w14:paraId="056C0C90" w14:textId="466E17C2"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326D4227" w14:textId="6ECB81F6" w:rsidR="007B3F2E" w:rsidRPr="00A42CAC" w:rsidRDefault="007B3F2E" w:rsidP="007F6ABD">
      <w:pPr>
        <w:pStyle w:val="Default"/>
        <w:rPr>
          <w:rFonts w:asciiTheme="minorHAnsi" w:hAnsiTheme="minorHAnsi" w:cstheme="minorHAnsi"/>
          <w:b/>
          <w:bCs/>
          <w:iCs/>
        </w:rPr>
      </w:pPr>
      <w:r>
        <w:rPr>
          <w:rFonts w:asciiTheme="minorHAnsi" w:hAnsiTheme="minorHAnsi" w:cstheme="minorHAnsi"/>
          <w:b/>
          <w:bCs/>
          <w:iCs/>
        </w:rPr>
        <w:t xml:space="preserve">Please refer to </w:t>
      </w:r>
      <w:r w:rsidR="006A3A81">
        <w:rPr>
          <w:rFonts w:asciiTheme="minorHAnsi" w:hAnsiTheme="minorHAnsi" w:cstheme="minorHAnsi"/>
          <w:b/>
          <w:bCs/>
          <w:iCs/>
        </w:rPr>
        <w:t>‘</w:t>
      </w:r>
      <w:r>
        <w:rPr>
          <w:rFonts w:asciiTheme="minorHAnsi" w:hAnsiTheme="minorHAnsi" w:cstheme="minorHAnsi"/>
          <w:b/>
          <w:bCs/>
          <w:iCs/>
        </w:rPr>
        <w:t xml:space="preserve">DGAT </w:t>
      </w:r>
      <w:r w:rsidR="006A3A81">
        <w:rPr>
          <w:rFonts w:asciiTheme="minorHAnsi" w:hAnsiTheme="minorHAnsi" w:cstheme="minorHAnsi"/>
          <w:b/>
          <w:bCs/>
          <w:iCs/>
        </w:rPr>
        <w:t>Relationships and Health Education Policy’</w:t>
      </w:r>
    </w:p>
    <w:p w14:paraId="71A3476F" w14:textId="11104EF8"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Education(PSHE)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2D1B04">
      <w:pPr>
        <w:spacing w:after="0" w:line="240" w:lineRule="auto"/>
        <w:rPr>
          <w:rFonts w:cstheme="minorHAnsi"/>
          <w:color w:val="000000"/>
        </w:rPr>
      </w:pPr>
      <w:r>
        <w:rPr>
          <w:rFonts w:cstheme="minorHAnsi"/>
          <w:color w:val="000000"/>
        </w:rPr>
        <w:lastRenderedPageBreak/>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2D1B04">
      <w:pPr>
        <w:spacing w:after="0" w:line="240" w:lineRule="auto"/>
        <w:rPr>
          <w:rFonts w:cstheme="minorHAnsi"/>
          <w:color w:val="000000"/>
        </w:rPr>
      </w:pPr>
    </w:p>
    <w:p w14:paraId="4CA7FC82" w14:textId="29B91475" w:rsidR="007F6ABD" w:rsidRDefault="007F6ABD" w:rsidP="002D1B04">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2D1B04">
      <w:pPr>
        <w:spacing w:after="0" w:line="240" w:lineRule="auto"/>
        <w:rPr>
          <w:rFonts w:cstheme="minorHAnsi"/>
          <w:color w:val="000000"/>
        </w:rPr>
      </w:pPr>
    </w:p>
    <w:p w14:paraId="52B6F37E" w14:textId="5A052C7C" w:rsidR="007F6ABD" w:rsidRDefault="007F6ABD" w:rsidP="002D1B04">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2D1B04">
      <w:pPr>
        <w:spacing w:after="0" w:line="240" w:lineRule="auto"/>
        <w:rPr>
          <w:rFonts w:cstheme="minorHAnsi"/>
          <w:color w:val="000000"/>
        </w:rPr>
      </w:pPr>
    </w:p>
    <w:p w14:paraId="1A9A6752" w14:textId="10F10AEA" w:rsidR="007F6ABD" w:rsidRDefault="007F6ABD" w:rsidP="002D1B04">
      <w:pPr>
        <w:spacing w:after="0" w:line="240" w:lineRule="auto"/>
        <w:rPr>
          <w:rFonts w:cstheme="minorHAnsi"/>
          <w:color w:val="000000"/>
        </w:rPr>
      </w:pPr>
      <w:r>
        <w:rPr>
          <w:rFonts w:cstheme="minorHAnsi"/>
          <w:color w:val="000000"/>
        </w:rPr>
        <w:t>“ 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917BD5">
      <w:pPr>
        <w:spacing w:after="0" w:line="240" w:lineRule="auto"/>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48A91CDD" w:rsidR="007F6ABD" w:rsidRDefault="007F6ABD" w:rsidP="00917BD5">
      <w:pPr>
        <w:spacing w:after="0" w:line="240" w:lineRule="auto"/>
        <w:rPr>
          <w:rFonts w:cstheme="minorHAnsi"/>
          <w:color w:val="000000"/>
        </w:rPr>
      </w:pPr>
      <w:r>
        <w:rPr>
          <w:rFonts w:cstheme="minorHAnsi"/>
          <w:color w:val="000000"/>
        </w:rPr>
        <w:t>“ 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30230626" w:rsidR="00ED56EC" w:rsidRDefault="007F6ABD" w:rsidP="00917BD5">
      <w:pPr>
        <w:spacing w:after="0" w:line="240" w:lineRule="auto"/>
        <w:rPr>
          <w:rFonts w:cstheme="minorHAnsi"/>
          <w:color w:val="000000"/>
        </w:rPr>
      </w:pPr>
      <w:r>
        <w:rPr>
          <w:rFonts w:cstheme="minorHAnsi"/>
          <w:color w:val="000000"/>
        </w:rPr>
        <w:t xml:space="preserve">Here, at </w:t>
      </w:r>
      <w:r w:rsidR="00690100">
        <w:rPr>
          <w:rFonts w:cstheme="minorHAnsi"/>
          <w:color w:val="000000"/>
        </w:rPr>
        <w:t>Christ Church Primary</w:t>
      </w:r>
      <w:r>
        <w:rPr>
          <w:rFonts w:cstheme="minorHAnsi"/>
          <w:color w:val="000000"/>
        </w:rPr>
        <w:t xml:space="preserve"> 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676157F4"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28D13126" w14:textId="00C618D3" w:rsidR="00534B6E" w:rsidRDefault="00534B6E" w:rsidP="00917BD5">
      <w:pPr>
        <w:pStyle w:val="Default"/>
        <w:rPr>
          <w:rFonts w:asciiTheme="minorHAnsi" w:hAnsiTheme="minorHAnsi" w:cstheme="minorHAnsi"/>
          <w:sz w:val="22"/>
          <w:szCs w:val="22"/>
        </w:rPr>
      </w:pPr>
    </w:p>
    <w:p w14:paraId="4AB31A63" w14:textId="7D48AB42" w:rsidR="00252AA1" w:rsidRPr="00D7267F" w:rsidRDefault="00252AA1" w:rsidP="00917BD5">
      <w:pPr>
        <w:pStyle w:val="Default"/>
        <w:rPr>
          <w:rFonts w:asciiTheme="minorHAnsi" w:hAnsiTheme="minorHAnsi" w:cstheme="minorHAnsi"/>
          <w:sz w:val="22"/>
          <w:szCs w:val="22"/>
        </w:rPr>
      </w:pPr>
    </w:p>
    <w:p w14:paraId="1B109CDE" w14:textId="23FCF6A9" w:rsidR="00252AA1" w:rsidRDefault="00252AA1">
      <w:pPr>
        <w:rPr>
          <w:rFonts w:cstheme="minorHAnsi"/>
        </w:rPr>
      </w:pPr>
    </w:p>
    <w:p w14:paraId="78BADEA4" w14:textId="77777777" w:rsidR="0047511F" w:rsidRDefault="0047511F">
      <w:pPr>
        <w:rPr>
          <w:rFonts w:cstheme="minorHAnsi"/>
        </w:rPr>
      </w:pPr>
    </w:p>
    <w:p w14:paraId="5D2A6F56" w14:textId="77777777" w:rsidR="006A3A81" w:rsidRDefault="006A3A81" w:rsidP="009B12A4">
      <w:pPr>
        <w:spacing w:line="240" w:lineRule="auto"/>
        <w:rPr>
          <w:rFonts w:cstheme="minorHAnsi"/>
        </w:rPr>
      </w:pPr>
    </w:p>
    <w:p w14:paraId="110963D0" w14:textId="77777777" w:rsidR="006A3A81" w:rsidRDefault="006A3A81" w:rsidP="009B12A4">
      <w:pPr>
        <w:spacing w:line="240" w:lineRule="auto"/>
        <w:rPr>
          <w:rFonts w:cstheme="minorHAnsi"/>
        </w:rPr>
      </w:pPr>
    </w:p>
    <w:p w14:paraId="290F697D" w14:textId="77777777" w:rsidR="006A3A81" w:rsidRDefault="006A3A81" w:rsidP="009B12A4">
      <w:pPr>
        <w:spacing w:line="240" w:lineRule="auto"/>
        <w:rPr>
          <w:rFonts w:cstheme="minorHAnsi"/>
        </w:rPr>
      </w:pPr>
    </w:p>
    <w:p w14:paraId="156F52EC" w14:textId="77777777" w:rsidR="006A3A81" w:rsidRDefault="006A3A81" w:rsidP="009B12A4">
      <w:pPr>
        <w:spacing w:line="240" w:lineRule="auto"/>
        <w:rPr>
          <w:rFonts w:cstheme="minorHAnsi"/>
        </w:rPr>
      </w:pPr>
    </w:p>
    <w:p w14:paraId="06DB8DB3" w14:textId="4F4E99CE" w:rsidR="009B12A4" w:rsidRPr="00DB6B99" w:rsidRDefault="007F6ABD" w:rsidP="009B12A4">
      <w:pPr>
        <w:spacing w:line="240" w:lineRule="auto"/>
        <w:rPr>
          <w:rFonts w:eastAsia="Times New Roman" w:cstheme="minorHAnsi"/>
          <w:lang w:eastAsia="en-GB"/>
        </w:rPr>
      </w:pPr>
      <w:r w:rsidRPr="00DB6B99">
        <w:rPr>
          <w:rFonts w:cstheme="minorHAnsi"/>
        </w:rPr>
        <w:t>Our</w:t>
      </w:r>
      <w:r w:rsidR="00534B6E" w:rsidRPr="00DB6B99">
        <w:rPr>
          <w:rFonts w:cstheme="minorHAnsi"/>
        </w:rPr>
        <w:t xml:space="preserve"> PSHE policy is informed by existing DfE guidance</w:t>
      </w:r>
      <w:r w:rsidR="009B12A4" w:rsidRPr="00DB6B99">
        <w:rPr>
          <w:rFonts w:cstheme="minorHAnsi"/>
        </w:rPr>
        <w:t>:</w:t>
      </w:r>
    </w:p>
    <w:p w14:paraId="2FD7C9FF"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Keeping Children Safe in Education </w:t>
      </w:r>
      <w:r w:rsidRPr="00DB6B99">
        <w:rPr>
          <w:rFonts w:eastAsia="Times New Roman" w:cstheme="minorHAnsi"/>
          <w:color w:val="0C0C0C"/>
          <w:lang w:eastAsia="en-GB"/>
        </w:rPr>
        <w:t xml:space="preserve">(statutory guidance) </w:t>
      </w:r>
    </w:p>
    <w:p w14:paraId="046CF76F"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Respectful School Communities: Self Review and Signposting Tool </w:t>
      </w:r>
      <w:r w:rsidRPr="00DB6B99">
        <w:rPr>
          <w:rFonts w:eastAsia="Times New Roman" w:cstheme="minorHAnsi"/>
          <w:color w:val="0C0C0C"/>
          <w:lang w:eastAsia="en-GB"/>
        </w:rPr>
        <w:t xml:space="preserve">(a tool to support a whole school approach that promotes respect and discipline) </w:t>
      </w:r>
    </w:p>
    <w:p w14:paraId="635D0EDA"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Behaviour and Discipline in Schools </w:t>
      </w:r>
      <w:r w:rsidRPr="00DB6B99">
        <w:rPr>
          <w:rFonts w:eastAsia="Times New Roman" w:cstheme="minorHAnsi"/>
          <w:color w:val="0C0C0C"/>
          <w:lang w:eastAsia="en-GB"/>
        </w:rPr>
        <w:t xml:space="preserve">(advice for schools, including advice for appropriate behaviour between pupils) </w:t>
      </w:r>
    </w:p>
    <w:p w14:paraId="040F9D83"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Equality Act 2010 and schools </w:t>
      </w:r>
    </w:p>
    <w:p w14:paraId="661A55AC"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SEND code of practice: 0 to 25 years </w:t>
      </w:r>
      <w:r w:rsidRPr="00DB6B99">
        <w:rPr>
          <w:rFonts w:eastAsia="Times New Roman" w:cstheme="minorHAnsi"/>
          <w:color w:val="0C0C0C"/>
          <w:lang w:eastAsia="en-GB"/>
        </w:rPr>
        <w:t xml:space="preserve">(statutory guidance) </w:t>
      </w:r>
    </w:p>
    <w:p w14:paraId="1B559256"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Alternative Provision </w:t>
      </w:r>
      <w:r w:rsidRPr="00DB6B99">
        <w:rPr>
          <w:rFonts w:eastAsia="Times New Roman" w:cstheme="minorHAnsi"/>
          <w:color w:val="0C0C0C"/>
          <w:lang w:eastAsia="en-GB"/>
        </w:rPr>
        <w:t xml:space="preserve">(statutory guidance) </w:t>
      </w:r>
    </w:p>
    <w:p w14:paraId="3CDBA178"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Mental Health and Behaviour in Schools </w:t>
      </w:r>
      <w:r w:rsidRPr="00DB6B99">
        <w:rPr>
          <w:rFonts w:eastAsia="Times New Roman" w:cstheme="minorHAnsi"/>
          <w:color w:val="0C0C0C"/>
          <w:lang w:eastAsia="en-GB"/>
        </w:rPr>
        <w:t xml:space="preserve">(advice for schools) </w:t>
      </w:r>
    </w:p>
    <w:p w14:paraId="50CE4339"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Preventing and Tackling Bullying </w:t>
      </w:r>
      <w:r w:rsidRPr="00DB6B99">
        <w:rPr>
          <w:rFonts w:eastAsia="Times New Roman" w:cstheme="minorHAnsi"/>
          <w:color w:val="0C0C0C"/>
          <w:lang w:eastAsia="en-GB"/>
        </w:rPr>
        <w:t xml:space="preserve">(advice for schools, including advice on </w:t>
      </w:r>
      <w:r w:rsidRPr="00DB6B99">
        <w:rPr>
          <w:rFonts w:eastAsia="Times New Roman" w:cstheme="minorHAnsi"/>
          <w:color w:val="0000FF"/>
          <w:lang w:eastAsia="en-GB"/>
        </w:rPr>
        <w:t>cyberbullying</w:t>
      </w:r>
      <w:r w:rsidRPr="00DB6B99">
        <w:rPr>
          <w:rFonts w:eastAsia="Times New Roman" w:cstheme="minorHAnsi"/>
          <w:color w:val="0C0C0C"/>
          <w:lang w:eastAsia="en-GB"/>
        </w:rPr>
        <w:t xml:space="preserve">) </w:t>
      </w:r>
    </w:p>
    <w:p w14:paraId="13F5B841"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Sexual violence and sexual harassment between children in schools </w:t>
      </w:r>
      <w:r w:rsidRPr="00DB6B99">
        <w:rPr>
          <w:rFonts w:eastAsia="Times New Roman" w:cstheme="minorHAnsi"/>
          <w:color w:val="0C0C0C"/>
          <w:lang w:eastAsia="en-GB"/>
        </w:rPr>
        <w:t xml:space="preserve">(advice for schools) </w:t>
      </w:r>
    </w:p>
    <w:p w14:paraId="54AA4138"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The Equality and Human Rights Commission Advice and Guidance </w:t>
      </w:r>
      <w:r w:rsidRPr="00DB6B99">
        <w:rPr>
          <w:rFonts w:eastAsia="Times New Roman" w:cstheme="minorHAnsi"/>
          <w:color w:val="0C0C0C"/>
          <w:lang w:eastAsia="en-GB"/>
        </w:rPr>
        <w:t xml:space="preserve">(provides advice on avoiding discrimination in a variety of educational contexts) </w:t>
      </w:r>
    </w:p>
    <w:p w14:paraId="2294F69C"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Promoting Fundamental British Values as part of SMSC in schools </w:t>
      </w:r>
      <w:r w:rsidRPr="00DB6B99">
        <w:rPr>
          <w:rFonts w:eastAsia="Times New Roman" w:cstheme="minorHAnsi"/>
          <w:color w:val="0C0C0C"/>
          <w:lang w:eastAsia="en-GB"/>
        </w:rPr>
        <w:t xml:space="preserve">(guidance for maintained schools on promoting basic important British values as part of pupils’ spiritual, moral, social and cultural (SMSC) </w:t>
      </w:r>
    </w:p>
    <w:p w14:paraId="47C57C6A" w14:textId="38608588"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SMSC requirements for independent schools </w:t>
      </w:r>
      <w:r w:rsidRPr="00DB6B99">
        <w:rPr>
          <w:rFonts w:eastAsia="Times New Roman" w:cstheme="minorHAnsi"/>
          <w:color w:val="0C0C0C"/>
          <w:lang w:eastAsia="en-GB"/>
        </w:rPr>
        <w:t xml:space="preserve">(guidance for independent schools on how they should support pupils' spiritual, moral, social and cultural development). </w:t>
      </w:r>
    </w:p>
    <w:p w14:paraId="5EB6EFDD" w14:textId="68012D65" w:rsidR="00DB6B99" w:rsidRPr="00DB6B99" w:rsidRDefault="00DB6B99" w:rsidP="00DB6B99">
      <w:pPr>
        <w:spacing w:line="240" w:lineRule="auto"/>
        <w:rPr>
          <w:rFonts w:cstheme="minorHAnsi"/>
          <w:color w:val="FF0000"/>
        </w:rPr>
      </w:pPr>
      <w:r w:rsidRPr="00DB6B99">
        <w:rPr>
          <w:rFonts w:eastAsia="Times New Roman" w:cstheme="minorHAnsi"/>
          <w:color w:val="0000FF"/>
          <w:lang w:eastAsia="en-GB"/>
        </w:rPr>
        <w:t xml:space="preserve">It is also aligned with </w:t>
      </w:r>
      <w:r w:rsidR="00892648">
        <w:rPr>
          <w:rFonts w:eastAsia="Times New Roman" w:cstheme="minorHAnsi"/>
          <w:color w:val="0000FF"/>
          <w:lang w:eastAsia="en-GB"/>
        </w:rPr>
        <w:t>the Church of England’s “</w:t>
      </w:r>
      <w:r w:rsidR="00892648">
        <w:t>A CHARTER FOR FAITH SENSITIVE AND INCLUSIVE RELATIONSHIPS EDUCATION, RELATIONSHIPS AND SEX EDUCATION (RSE) AND HEALTH EDUCATION (RSHE)”</w:t>
      </w:r>
      <w:r w:rsidRPr="00DB6B99">
        <w:rPr>
          <w:rFonts w:eastAsia="Times New Roman" w:cstheme="minorHAnsi"/>
          <w:color w:val="0000FF"/>
          <w:lang w:eastAsia="en-GB"/>
        </w:rPr>
        <w:t xml:space="preserve"> </w:t>
      </w:r>
      <w:r w:rsidR="00892648" w:rsidRPr="00892648">
        <w:rPr>
          <w:rFonts w:eastAsia="Times New Roman" w:cstheme="minorHAnsi"/>
          <w:lang w:eastAsia="en-GB"/>
        </w:rPr>
        <w:t>and</w:t>
      </w:r>
      <w:r w:rsidR="00892648">
        <w:rPr>
          <w:rFonts w:eastAsia="Times New Roman" w:cstheme="minorHAnsi"/>
          <w:color w:val="0000FF"/>
          <w:lang w:eastAsia="en-GB"/>
        </w:rPr>
        <w:t xml:space="preserve"> </w:t>
      </w:r>
      <w:r w:rsidRPr="00DB6B99">
        <w:rPr>
          <w:rFonts w:cstheme="minorHAnsi"/>
          <w:color w:val="000000" w:themeColor="text1"/>
        </w:rPr>
        <w:t xml:space="preserve">draws on the advice given in the </w:t>
      </w:r>
      <w:r w:rsidRPr="00892648">
        <w:rPr>
          <w:rFonts w:eastAsia="Times New Roman" w:cstheme="minorHAnsi"/>
          <w:lang w:eastAsia="en-GB"/>
        </w:rPr>
        <w:t>Church of England</w:t>
      </w:r>
      <w:r w:rsidRPr="00892648">
        <w:rPr>
          <w:rFonts w:cstheme="minorHAnsi"/>
        </w:rPr>
        <w:t xml:space="preserve"> </w:t>
      </w:r>
      <w:r w:rsidRPr="00DB6B99">
        <w:rPr>
          <w:rFonts w:cstheme="minorHAnsi"/>
          <w:color w:val="000000" w:themeColor="text1"/>
        </w:rPr>
        <w:t xml:space="preserve">document ‘Valuing All God’s Children: Guidance for Church of England schools on challenging homophobic, </w:t>
      </w:r>
      <w:proofErr w:type="spellStart"/>
      <w:r w:rsidRPr="00DB6B99">
        <w:rPr>
          <w:rFonts w:cstheme="minorHAnsi"/>
          <w:color w:val="000000" w:themeColor="text1"/>
        </w:rPr>
        <w:t>biphobic</w:t>
      </w:r>
      <w:proofErr w:type="spellEnd"/>
      <w:r w:rsidRPr="00DB6B99">
        <w:rPr>
          <w:rFonts w:cstheme="minorHAnsi"/>
          <w:color w:val="000000" w:themeColor="text1"/>
        </w:rPr>
        <w:t xml:space="preserve"> and transphobic bullying’ (Church of England Education Office</w:t>
      </w:r>
      <w:r w:rsidRPr="00DB6B99">
        <w:rPr>
          <w:rFonts w:cstheme="minorHAnsi"/>
          <w:b/>
          <w:bCs/>
          <w:color w:val="000000" w:themeColor="text1"/>
        </w:rPr>
        <w:t xml:space="preserve">, </w:t>
      </w:r>
      <w:hyperlink r:id="rId9" w:history="1">
        <w:r w:rsidRPr="00DB6B99">
          <w:rPr>
            <w:rStyle w:val="Hyperlink"/>
            <w:rFonts w:cstheme="minorHAnsi"/>
            <w:color w:val="0000FF"/>
            <w:u w:val="none"/>
          </w:rPr>
          <w:t>second edition updated summer 2019</w:t>
        </w:r>
      </w:hyperlink>
      <w:r w:rsidRPr="00DB6B99">
        <w:rPr>
          <w:rFonts w:cstheme="minorHAnsi"/>
          <w:color w:val="000000" w:themeColor="text1"/>
        </w:rPr>
        <w:t>).</w:t>
      </w:r>
    </w:p>
    <w:p w14:paraId="69EF8A25" w14:textId="2B1CEB7F" w:rsidR="00DB6B99" w:rsidRPr="009B12A4" w:rsidRDefault="00DB6B99" w:rsidP="00DB6B99">
      <w:pPr>
        <w:spacing w:before="100" w:beforeAutospacing="1" w:after="100" w:afterAutospacing="1" w:line="240" w:lineRule="auto"/>
        <w:rPr>
          <w:rFonts w:ascii="SymbolMT" w:eastAsia="Times New Roman" w:hAnsi="SymbolMT" w:cs="Times New Roman"/>
          <w:color w:val="0C0C0C"/>
          <w:sz w:val="24"/>
          <w:szCs w:val="24"/>
          <w:lang w:eastAsia="en-GB"/>
        </w:rPr>
      </w:pPr>
    </w:p>
    <w:p w14:paraId="3DD984A6" w14:textId="2D361BC9"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lastRenderedPageBreak/>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4E6A0E63" w:rsidR="00C83D35" w:rsidRDefault="006C7D7D">
      <w:pPr>
        <w:rPr>
          <w:rFonts w:eastAsia="Times New Roman" w:cstheme="minorHAnsi"/>
          <w:lang w:eastAsia="en-GB"/>
        </w:rPr>
      </w:pPr>
      <w:r w:rsidRPr="006C7D7D">
        <w:rPr>
          <w:rFonts w:eastAsia="Times New Roman" w:cstheme="minorHAnsi"/>
          <w:lang w:eastAsia="en-GB"/>
        </w:rPr>
        <w:t xml:space="preserve">At </w:t>
      </w:r>
      <w:r w:rsidR="00690100">
        <w:rPr>
          <w:rFonts w:eastAsia="Times New Roman" w:cstheme="minorHAnsi"/>
          <w:lang w:eastAsia="en-GB"/>
        </w:rPr>
        <w:t>Christ Church Primary</w:t>
      </w:r>
      <w:r w:rsidRPr="006C7D7D">
        <w:rPr>
          <w:rFonts w:eastAsia="Times New Roman" w:cstheme="minorHAnsi"/>
          <w:lang w:eastAsia="en-GB"/>
        </w:rPr>
        <w:t xml:space="preserve"> School we </w:t>
      </w:r>
      <w:proofErr w:type="gramStart"/>
      <w:r w:rsidRPr="006C7D7D">
        <w:rPr>
          <w:rFonts w:eastAsia="Times New Roman" w:cstheme="minorHAnsi"/>
          <w:lang w:eastAsia="en-GB"/>
        </w:rPr>
        <w:t xml:space="preserve">allocate  </w:t>
      </w:r>
      <w:r w:rsidR="0047511F">
        <w:rPr>
          <w:rFonts w:eastAsia="Times New Roman" w:cstheme="minorHAnsi"/>
          <w:lang w:eastAsia="en-GB"/>
        </w:rPr>
        <w:t>a</w:t>
      </w:r>
      <w:proofErr w:type="gramEnd"/>
      <w:r w:rsidR="0047511F">
        <w:rPr>
          <w:rFonts w:eastAsia="Times New Roman" w:cstheme="minorHAnsi"/>
          <w:lang w:eastAsia="en-GB"/>
        </w:rPr>
        <w:t xml:space="preserve"> session to</w:t>
      </w:r>
      <w:r w:rsidRPr="006C7D7D">
        <w:rPr>
          <w:rFonts w:eastAsia="Times New Roman" w:cstheme="minorHAnsi"/>
          <w:lang w:eastAsia="en-GB"/>
        </w:rPr>
        <w:t xml:space="preserve"> PSHE each week </w:t>
      </w:r>
      <w:proofErr w:type="gramStart"/>
      <w:r w:rsidRPr="006C7D7D">
        <w:rPr>
          <w:rFonts w:eastAsia="Times New Roman" w:cstheme="minorHAnsi"/>
          <w:lang w:eastAsia="en-GB"/>
        </w:rPr>
        <w:t>in order to</w:t>
      </w:r>
      <w:proofErr w:type="gramEnd"/>
      <w:r w:rsidRPr="006C7D7D">
        <w:rPr>
          <w:rFonts w:eastAsia="Times New Roman" w:cstheme="minorHAnsi"/>
          <w:lang w:eastAsia="en-GB"/>
        </w:rPr>
        <w:t xml:space="preserve">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5C72EF5F" w:rsidR="006C7D7D" w:rsidRPr="006C7D7D" w:rsidRDefault="006C7D7D">
      <w:pPr>
        <w:rPr>
          <w:rFonts w:eastAsia="Times New Roman" w:cstheme="minorHAnsi"/>
          <w:lang w:eastAsia="en-GB"/>
        </w:rPr>
      </w:pPr>
    </w:p>
    <w:p w14:paraId="3BA33C15" w14:textId="124FEC98" w:rsidR="0018180A" w:rsidRDefault="0018180A" w:rsidP="006A3A81">
      <w:pPr>
        <w:spacing w:line="240" w:lineRule="auto"/>
        <w:rPr>
          <w:rFonts w:cstheme="minorHAnsi"/>
          <w:bCs/>
        </w:rPr>
      </w:pP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525C029C" w:rsidR="0027651A" w:rsidRPr="00D7267F" w:rsidRDefault="0027651A" w:rsidP="0027651A">
      <w:pPr>
        <w:spacing w:line="240" w:lineRule="auto"/>
        <w:rPr>
          <w:rFonts w:cstheme="minorHAnsi"/>
        </w:rPr>
      </w:pPr>
      <w:r w:rsidRPr="00D7267F">
        <w:rPr>
          <w:rFonts w:cstheme="minorHAnsi"/>
        </w:rPr>
        <w:t xml:space="preserve">This policy is reviewed </w:t>
      </w:r>
      <w:r w:rsidR="00F65C86">
        <w:rPr>
          <w:rFonts w:cstheme="minorHAnsi"/>
        </w:rPr>
        <w:t>every three years</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FEAF6E6" w14:textId="77777777" w:rsidR="0027651A" w:rsidRDefault="0027651A" w:rsidP="00100409">
            <w:pPr>
              <w:spacing w:line="240" w:lineRule="auto"/>
              <w:rPr>
                <w:rFonts w:cstheme="minorHAnsi"/>
              </w:rPr>
            </w:pPr>
            <w:r w:rsidRPr="00D7267F">
              <w:rPr>
                <w:rFonts w:cstheme="minorHAnsi"/>
              </w:rPr>
              <w:t>Date of review:</w:t>
            </w:r>
          </w:p>
          <w:p w14:paraId="00A123D6" w14:textId="0A005B38" w:rsidR="00F65C86" w:rsidRPr="00D7267F" w:rsidRDefault="00F65C86" w:rsidP="00100409">
            <w:pPr>
              <w:spacing w:line="240" w:lineRule="auto"/>
              <w:rPr>
                <w:rFonts w:cstheme="minorHAnsi"/>
              </w:rPr>
            </w:pPr>
            <w:r>
              <w:rPr>
                <w:rFonts w:cstheme="minorHAnsi"/>
              </w:rPr>
              <w:t>May 202</w:t>
            </w:r>
            <w:r w:rsidR="0010589B">
              <w:rPr>
                <w:rFonts w:cstheme="minorHAnsi"/>
              </w:rPr>
              <w:t>6</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2BA9D53B" w:rsidR="0027651A" w:rsidRPr="00D7267F" w:rsidRDefault="00F65C86" w:rsidP="00100409">
            <w:pPr>
              <w:spacing w:line="240" w:lineRule="auto"/>
              <w:rPr>
                <w:rFonts w:cstheme="minorHAnsi"/>
              </w:rPr>
            </w:pPr>
            <w:r>
              <w:rPr>
                <w:rFonts w:cstheme="minorHAnsi"/>
              </w:rPr>
              <w:t>May 202</w:t>
            </w:r>
            <w:r w:rsidR="005C4E65">
              <w:rPr>
                <w:rFonts w:cstheme="minorHAnsi"/>
              </w:rPr>
              <w:t>9</w:t>
            </w: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510FDC82" w14:textId="77777777" w:rsidR="006A3A81" w:rsidRDefault="006A3A81" w:rsidP="009D37B1">
      <w:pPr>
        <w:spacing w:line="240" w:lineRule="auto"/>
        <w:rPr>
          <w:rFonts w:cstheme="minorHAnsi"/>
          <w:bCs/>
          <w:iCs/>
          <w:sz w:val="24"/>
        </w:rPr>
      </w:pPr>
    </w:p>
    <w:p w14:paraId="40C2010E" w14:textId="77777777" w:rsidR="006A3A81" w:rsidRDefault="006A3A81" w:rsidP="009D37B1">
      <w:pPr>
        <w:spacing w:line="240" w:lineRule="auto"/>
        <w:rPr>
          <w:rFonts w:cstheme="minorHAnsi"/>
          <w:bCs/>
          <w:iCs/>
          <w:sz w:val="24"/>
        </w:rPr>
      </w:pPr>
    </w:p>
    <w:p w14:paraId="1043F239" w14:textId="77777777" w:rsidR="00BD1703" w:rsidRDefault="00BD1703" w:rsidP="009D37B1">
      <w:pPr>
        <w:spacing w:line="240" w:lineRule="auto"/>
        <w:rPr>
          <w:rFonts w:cstheme="minorHAnsi"/>
          <w:b/>
          <w:bCs/>
          <w:sz w:val="28"/>
          <w:szCs w:val="28"/>
        </w:rPr>
      </w:pPr>
    </w:p>
    <w:p w14:paraId="317D139C" w14:textId="77E11087" w:rsidR="009D37B1" w:rsidRDefault="009D37B1" w:rsidP="009D37B1">
      <w:pPr>
        <w:spacing w:line="240" w:lineRule="auto"/>
        <w:rPr>
          <w:rFonts w:cstheme="minorHAnsi"/>
          <w:b/>
          <w:bCs/>
          <w:sz w:val="28"/>
          <w:szCs w:val="28"/>
        </w:rPr>
      </w:pPr>
      <w:r>
        <w:rPr>
          <w:rFonts w:cstheme="minorHAnsi"/>
          <w:b/>
          <w:bCs/>
          <w:sz w:val="28"/>
          <w:szCs w:val="28"/>
        </w:rPr>
        <w:lastRenderedPageBreak/>
        <w:t>Policy for Drug and Alcohol Education</w:t>
      </w:r>
    </w:p>
    <w:p w14:paraId="05FADA00" w14:textId="77777777" w:rsidR="009D37B1" w:rsidRDefault="009D37B1" w:rsidP="009D37B1">
      <w:pPr>
        <w:spacing w:after="144"/>
        <w:ind w:left="-5" w:right="1"/>
      </w:pPr>
      <w:r>
        <w:t xml:space="preserve">Definition of ‘Drugs’: </w:t>
      </w:r>
    </w:p>
    <w:p w14:paraId="0389F79D" w14:textId="77777777" w:rsidR="009D37B1" w:rsidRDefault="009D37B1" w:rsidP="009D37B1">
      <w:pPr>
        <w:spacing w:after="187"/>
        <w:ind w:left="-5" w:right="1"/>
      </w:pPr>
      <w:r>
        <w:t xml:space="preserve">This policy uses the definition that a drug is: ‘A substance people take to change the way they feel, think or behave’ (United Nations Office on Drugs and Crime). The term ‘Drugs’ includes </w:t>
      </w:r>
    </w:p>
    <w:p w14:paraId="5EECEBB2" w14:textId="77777777" w:rsidR="009D37B1" w:rsidRDefault="009D37B1" w:rsidP="009D37B1">
      <w:pPr>
        <w:numPr>
          <w:ilvl w:val="0"/>
          <w:numId w:val="37"/>
        </w:numPr>
        <w:spacing w:after="5" w:line="250" w:lineRule="auto"/>
        <w:ind w:right="391" w:hanging="360"/>
      </w:pPr>
      <w:r>
        <w:t xml:space="preserve">All illegal drugs </w:t>
      </w:r>
    </w:p>
    <w:p w14:paraId="421AE534" w14:textId="77777777" w:rsidR="009D37B1" w:rsidRDefault="009D37B1" w:rsidP="009D37B1">
      <w:pPr>
        <w:numPr>
          <w:ilvl w:val="0"/>
          <w:numId w:val="37"/>
        </w:numPr>
        <w:spacing w:after="5" w:line="250" w:lineRule="auto"/>
        <w:ind w:right="391" w:hanging="360"/>
      </w:pPr>
      <w:r>
        <w:t xml:space="preserve">All legal drugs including alcohol, tobacco and volatile substances which can be inhaled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All over-the-counter and prescription medicines  </w:t>
      </w:r>
    </w:p>
    <w:p w14:paraId="1CD7D80E" w14:textId="77777777" w:rsidR="009D37B1" w:rsidRDefault="009D37B1" w:rsidP="009D37B1">
      <w:pPr>
        <w:spacing w:after="139"/>
      </w:pPr>
      <w:r>
        <w:t xml:space="preserve"> </w:t>
      </w:r>
    </w:p>
    <w:p w14:paraId="1F885499" w14:textId="77777777" w:rsidR="009D37B1" w:rsidRDefault="009D37B1" w:rsidP="009D37B1">
      <w:pPr>
        <w:spacing w:after="233"/>
        <w:ind w:left="-5" w:right="1"/>
      </w:pPr>
      <w:r>
        <w:t xml:space="preserve">Effective Drug and Alcohol Education can make a significant contribution to the development of the personal skills needed by pupils as they grow up.  It also enables young people to make responsible and informed decisions about their health and well-being. </w:t>
      </w:r>
    </w:p>
    <w:p w14:paraId="4C223E4F" w14:textId="77777777" w:rsidR="009D37B1" w:rsidRDefault="009D37B1" w:rsidP="009D37B1">
      <w:pPr>
        <w:pStyle w:val="Heading3"/>
        <w:spacing w:after="215"/>
        <w:ind w:left="-5"/>
      </w:pPr>
      <w:r>
        <w:t xml:space="preserve">Moral and Values Framework </w:t>
      </w:r>
    </w:p>
    <w:p w14:paraId="58BD3689" w14:textId="77777777" w:rsidR="009D37B1" w:rsidRDefault="009D37B1" w:rsidP="009D37B1">
      <w:pPr>
        <w:ind w:left="-5" w:right="1"/>
      </w:pPr>
      <w:r>
        <w:t xml:space="preserve">The Drug and Alcohol Education programme at our school reflects the school ethos and demonstrates and encourages the following values. For example: </w:t>
      </w:r>
    </w:p>
    <w:p w14:paraId="6DE21DCD" w14:textId="77777777" w:rsidR="009D37B1" w:rsidRDefault="009D37B1" w:rsidP="009D37B1">
      <w:pPr>
        <w:ind w:left="-5" w:right="2543"/>
      </w:pPr>
      <w:r>
        <w:rPr>
          <w:rFonts w:ascii="Courier New" w:eastAsia="Courier New" w:hAnsi="Courier New" w:cs="Courier New"/>
        </w:rPr>
        <w:t>o</w:t>
      </w:r>
      <w:r>
        <w:rPr>
          <w:rFonts w:ascii="Arial" w:eastAsia="Arial" w:hAnsi="Arial" w:cs="Arial"/>
        </w:rPr>
        <w:t xml:space="preserve"> </w:t>
      </w:r>
      <w:r>
        <w:t xml:space="preserve">Respect for self </w:t>
      </w:r>
    </w:p>
    <w:p w14:paraId="169E413A" w14:textId="77777777" w:rsidR="009D37B1" w:rsidRDefault="009D37B1" w:rsidP="009D37B1">
      <w:pPr>
        <w:ind w:left="-5" w:right="2543"/>
      </w:pPr>
      <w:r>
        <w:rPr>
          <w:rFonts w:ascii="Courier New" w:eastAsia="Courier New" w:hAnsi="Courier New" w:cs="Courier New"/>
        </w:rPr>
        <w:t>o</w:t>
      </w:r>
      <w:r>
        <w:rPr>
          <w:rFonts w:ascii="Arial" w:eastAsia="Arial" w:hAnsi="Arial" w:cs="Arial"/>
        </w:rPr>
        <w:t xml:space="preserve"> </w:t>
      </w:r>
      <w:r>
        <w:t xml:space="preserve">Respect for others </w:t>
      </w:r>
    </w:p>
    <w:p w14:paraId="50391C5F" w14:textId="77777777" w:rsidR="009D37B1" w:rsidRDefault="009D37B1" w:rsidP="009D37B1">
      <w:pPr>
        <w:ind w:left="-5" w:right="2543"/>
      </w:pPr>
      <w:r>
        <w:rPr>
          <w:rFonts w:ascii="Courier New" w:eastAsia="Courier New" w:hAnsi="Courier New" w:cs="Courier New"/>
        </w:rPr>
        <w:t>o</w:t>
      </w:r>
      <w:r>
        <w:rPr>
          <w:rFonts w:ascii="Arial" w:eastAsia="Arial" w:hAnsi="Arial" w:cs="Arial"/>
        </w:rPr>
        <w:t xml:space="preserve"> </w:t>
      </w:r>
      <w:r>
        <w:t xml:space="preserve">Responsibility for their own actions </w:t>
      </w:r>
    </w:p>
    <w:p w14:paraId="3A023B3C" w14:textId="77777777" w:rsidR="009D37B1" w:rsidRDefault="009D37B1" w:rsidP="009D37B1">
      <w:pPr>
        <w:ind w:left="-5" w:right="2543"/>
      </w:pPr>
      <w:r>
        <w:rPr>
          <w:rFonts w:ascii="Courier New" w:eastAsia="Courier New" w:hAnsi="Courier New" w:cs="Courier New"/>
        </w:rPr>
        <w:t>o</w:t>
      </w:r>
      <w:r>
        <w:rPr>
          <w:rFonts w:ascii="Arial" w:eastAsia="Arial" w:hAnsi="Arial" w:cs="Arial"/>
        </w:rPr>
        <w:t xml:space="preserve"> </w:t>
      </w:r>
      <w:r>
        <w:t xml:space="preserve">Responsibility for their family, friends, schools and wider community </w:t>
      </w:r>
    </w:p>
    <w:p w14:paraId="02A734A8" w14:textId="77777777" w:rsidR="009D37B1" w:rsidRDefault="009D37B1" w:rsidP="009D37B1">
      <w:pPr>
        <w:spacing w:after="156"/>
      </w:pPr>
      <w:r>
        <w:t xml:space="preserve"> </w:t>
      </w:r>
    </w:p>
    <w:p w14:paraId="639BCBEC" w14:textId="77777777" w:rsidR="009D37B1" w:rsidRDefault="009D37B1" w:rsidP="009D37B1">
      <w:pPr>
        <w:spacing w:after="141"/>
        <w:ind w:left="-5"/>
      </w:pPr>
      <w:r>
        <w:rPr>
          <w:sz w:val="24"/>
        </w:rPr>
        <w:t xml:space="preserve">Jigsaw Drug and Alcohol Education Content </w:t>
      </w:r>
    </w:p>
    <w:p w14:paraId="6AEB1418" w14:textId="77777777" w:rsidR="009D37B1" w:rsidRDefault="009D37B1" w:rsidP="009D37B1">
      <w:pPr>
        <w:ind w:left="-5" w:right="1"/>
      </w:pPr>
      <w:r>
        <w:t xml:space="preserve">The grid below shows specific Drug and Alcohol Education learning intentions for each year group in the ‘Healthy Me’ Puzzle. </w:t>
      </w:r>
    </w:p>
    <w:tbl>
      <w:tblPr>
        <w:tblStyle w:val="TableGrid0"/>
        <w:tblW w:w="9017" w:type="dxa"/>
        <w:tblInd w:w="-108" w:type="dxa"/>
        <w:tblCellMar>
          <w:top w:w="51" w:type="dxa"/>
          <w:left w:w="108" w:type="dxa"/>
          <w:right w:w="71" w:type="dxa"/>
        </w:tblCellMar>
        <w:tblLook w:val="04A0" w:firstRow="1" w:lastRow="0" w:firstColumn="1" w:lastColumn="0" w:noHBand="0" w:noVBand="1"/>
      </w:tblPr>
      <w:tblGrid>
        <w:gridCol w:w="989"/>
        <w:gridCol w:w="1699"/>
        <w:gridCol w:w="6329"/>
      </w:tblGrid>
      <w:tr w:rsidR="009D37B1" w14:paraId="6D92D13B" w14:textId="77777777" w:rsidTr="00BD54DC">
        <w:trPr>
          <w:trHeight w:val="547"/>
        </w:trPr>
        <w:tc>
          <w:tcPr>
            <w:tcW w:w="989" w:type="dxa"/>
            <w:tcBorders>
              <w:top w:val="single" w:sz="4" w:space="0" w:color="000000"/>
              <w:left w:val="single" w:sz="4" w:space="0" w:color="000000"/>
              <w:bottom w:val="single" w:sz="4" w:space="0" w:color="000000"/>
              <w:right w:val="single" w:sz="4" w:space="0" w:color="000000"/>
            </w:tcBorders>
          </w:tcPr>
          <w:p w14:paraId="576EDB1F" w14:textId="77777777" w:rsidR="009D37B1" w:rsidRDefault="009D37B1" w:rsidP="00BD54DC">
            <w:pPr>
              <w:spacing w:line="259" w:lineRule="auto"/>
              <w:jc w:val="center"/>
            </w:pPr>
            <w:r>
              <w:t xml:space="preserve">Year Group </w:t>
            </w:r>
          </w:p>
        </w:tc>
        <w:tc>
          <w:tcPr>
            <w:tcW w:w="1699" w:type="dxa"/>
            <w:tcBorders>
              <w:top w:val="single" w:sz="4" w:space="0" w:color="000000"/>
              <w:left w:val="single" w:sz="4" w:space="0" w:color="000000"/>
              <w:bottom w:val="single" w:sz="4" w:space="0" w:color="000000"/>
              <w:right w:val="single" w:sz="4" w:space="0" w:color="000000"/>
            </w:tcBorders>
          </w:tcPr>
          <w:p w14:paraId="52D91E96" w14:textId="77777777" w:rsidR="009D37B1" w:rsidRDefault="009D37B1" w:rsidP="00BD54DC">
            <w:pPr>
              <w:spacing w:line="259" w:lineRule="auto"/>
              <w:jc w:val="center"/>
            </w:pPr>
            <w:r>
              <w:t xml:space="preserve">Piece Number and Name </w:t>
            </w:r>
          </w:p>
        </w:tc>
        <w:tc>
          <w:tcPr>
            <w:tcW w:w="6329" w:type="dxa"/>
            <w:tcBorders>
              <w:top w:val="single" w:sz="4" w:space="0" w:color="000000"/>
              <w:left w:val="single" w:sz="4" w:space="0" w:color="000000"/>
              <w:bottom w:val="single" w:sz="4" w:space="0" w:color="000000"/>
              <w:right w:val="single" w:sz="4" w:space="0" w:color="000000"/>
            </w:tcBorders>
          </w:tcPr>
          <w:p w14:paraId="6E7730AA" w14:textId="77777777" w:rsidR="009D37B1" w:rsidRDefault="009D37B1" w:rsidP="00BD54DC">
            <w:pPr>
              <w:spacing w:line="259" w:lineRule="auto"/>
              <w:ind w:left="1866" w:right="1856"/>
              <w:jc w:val="center"/>
            </w:pPr>
            <w:r>
              <w:t xml:space="preserve">Learning Intentions ‘Pupils will be able to…’  </w:t>
            </w:r>
          </w:p>
        </w:tc>
      </w:tr>
      <w:tr w:rsidR="009D37B1" w14:paraId="0F766307" w14:textId="77777777" w:rsidTr="00BD54DC">
        <w:trPr>
          <w:trHeight w:val="1082"/>
        </w:trPr>
        <w:tc>
          <w:tcPr>
            <w:tcW w:w="989" w:type="dxa"/>
            <w:tcBorders>
              <w:top w:val="single" w:sz="4" w:space="0" w:color="000000"/>
              <w:left w:val="single" w:sz="4" w:space="0" w:color="000000"/>
              <w:bottom w:val="single" w:sz="4" w:space="0" w:color="000000"/>
              <w:right w:val="single" w:sz="4" w:space="0" w:color="000000"/>
            </w:tcBorders>
          </w:tcPr>
          <w:p w14:paraId="3471BECB" w14:textId="77777777" w:rsidR="009D37B1" w:rsidRDefault="009D37B1" w:rsidP="00BD54DC">
            <w:pPr>
              <w:spacing w:line="259" w:lineRule="auto"/>
            </w:pPr>
            <w:r>
              <w:t xml:space="preserve">2 </w:t>
            </w:r>
          </w:p>
        </w:tc>
        <w:tc>
          <w:tcPr>
            <w:tcW w:w="1699" w:type="dxa"/>
            <w:tcBorders>
              <w:top w:val="single" w:sz="4" w:space="0" w:color="000000"/>
              <w:left w:val="single" w:sz="4" w:space="0" w:color="000000"/>
              <w:bottom w:val="single" w:sz="4" w:space="0" w:color="000000"/>
              <w:right w:val="single" w:sz="4" w:space="0" w:color="000000"/>
            </w:tcBorders>
          </w:tcPr>
          <w:p w14:paraId="0AB13D0D" w14:textId="77777777" w:rsidR="009D37B1" w:rsidRDefault="009D37B1" w:rsidP="00BD54DC">
            <w:pPr>
              <w:spacing w:line="259" w:lineRule="auto"/>
            </w:pPr>
            <w:r>
              <w:t xml:space="preserve">Piece 3 </w:t>
            </w:r>
          </w:p>
          <w:p w14:paraId="4C7FE441" w14:textId="77777777" w:rsidR="009D37B1" w:rsidRDefault="009D37B1" w:rsidP="00BD54DC">
            <w:pPr>
              <w:spacing w:line="259" w:lineRule="auto"/>
            </w:pPr>
            <w:r>
              <w:t xml:space="preserve">Medicine Safety </w:t>
            </w:r>
          </w:p>
        </w:tc>
        <w:tc>
          <w:tcPr>
            <w:tcW w:w="6329" w:type="dxa"/>
            <w:tcBorders>
              <w:top w:val="single" w:sz="4" w:space="0" w:color="000000"/>
              <w:left w:val="single" w:sz="4" w:space="0" w:color="000000"/>
              <w:bottom w:val="single" w:sz="4" w:space="0" w:color="000000"/>
              <w:right w:val="single" w:sz="4" w:space="0" w:color="000000"/>
            </w:tcBorders>
          </w:tcPr>
          <w:p w14:paraId="616464DB" w14:textId="77777777" w:rsidR="009D37B1" w:rsidRDefault="009D37B1" w:rsidP="00BD54DC">
            <w:pPr>
              <w:spacing w:line="239" w:lineRule="auto"/>
              <w:jc w:val="both"/>
            </w:pPr>
            <w:r>
              <w:t xml:space="preserve">understand how medicines work in my body and how important it is to use them safely </w:t>
            </w:r>
          </w:p>
          <w:p w14:paraId="637E1E31" w14:textId="77777777" w:rsidR="009D37B1" w:rsidRDefault="009D37B1" w:rsidP="00BD54DC">
            <w:pPr>
              <w:spacing w:line="259" w:lineRule="auto"/>
            </w:pPr>
            <w:r>
              <w:t xml:space="preserve"> </w:t>
            </w:r>
          </w:p>
          <w:p w14:paraId="78592892" w14:textId="77777777" w:rsidR="009D37B1" w:rsidRDefault="009D37B1" w:rsidP="00BD54DC">
            <w:pPr>
              <w:spacing w:line="259" w:lineRule="auto"/>
            </w:pPr>
            <w:r>
              <w:t xml:space="preserve">feel positive about caring for my body and keeping it healthy </w:t>
            </w:r>
          </w:p>
        </w:tc>
      </w:tr>
      <w:tr w:rsidR="009D37B1" w14:paraId="70413A2A" w14:textId="77777777" w:rsidTr="00BD54DC">
        <w:trPr>
          <w:trHeight w:val="816"/>
        </w:trPr>
        <w:tc>
          <w:tcPr>
            <w:tcW w:w="989" w:type="dxa"/>
            <w:tcBorders>
              <w:top w:val="single" w:sz="4" w:space="0" w:color="000000"/>
              <w:left w:val="single" w:sz="4" w:space="0" w:color="000000"/>
              <w:bottom w:val="single" w:sz="4" w:space="0" w:color="000000"/>
              <w:right w:val="single" w:sz="4" w:space="0" w:color="000000"/>
            </w:tcBorders>
          </w:tcPr>
          <w:p w14:paraId="4BC1ABEE" w14:textId="77777777" w:rsidR="009D37B1" w:rsidRDefault="009D37B1" w:rsidP="00BD54DC">
            <w:pPr>
              <w:spacing w:line="259" w:lineRule="auto"/>
            </w:pPr>
            <w:r>
              <w:t xml:space="preserve">3 </w:t>
            </w:r>
          </w:p>
        </w:tc>
        <w:tc>
          <w:tcPr>
            <w:tcW w:w="1699" w:type="dxa"/>
            <w:tcBorders>
              <w:top w:val="single" w:sz="4" w:space="0" w:color="000000"/>
              <w:left w:val="single" w:sz="4" w:space="0" w:color="000000"/>
              <w:bottom w:val="single" w:sz="4" w:space="0" w:color="000000"/>
              <w:right w:val="single" w:sz="4" w:space="0" w:color="000000"/>
            </w:tcBorders>
          </w:tcPr>
          <w:p w14:paraId="5FED9FA0" w14:textId="77777777" w:rsidR="009D37B1" w:rsidRDefault="009D37B1" w:rsidP="00BD54DC">
            <w:pPr>
              <w:spacing w:line="259" w:lineRule="auto"/>
            </w:pPr>
            <w:r>
              <w:t xml:space="preserve">Piece 3 </w:t>
            </w:r>
          </w:p>
          <w:p w14:paraId="3A11B8FB" w14:textId="77777777" w:rsidR="009D37B1" w:rsidRDefault="009D37B1" w:rsidP="00BD54DC">
            <w:pPr>
              <w:spacing w:line="259" w:lineRule="auto"/>
              <w:jc w:val="both"/>
            </w:pPr>
            <w:r>
              <w:t xml:space="preserve">What Do I Know About Drugs? </w:t>
            </w:r>
          </w:p>
        </w:tc>
        <w:tc>
          <w:tcPr>
            <w:tcW w:w="6329" w:type="dxa"/>
            <w:tcBorders>
              <w:top w:val="single" w:sz="4" w:space="0" w:color="000000"/>
              <w:left w:val="single" w:sz="4" w:space="0" w:color="000000"/>
              <w:bottom w:val="single" w:sz="4" w:space="0" w:color="000000"/>
              <w:right w:val="single" w:sz="4" w:space="0" w:color="000000"/>
            </w:tcBorders>
          </w:tcPr>
          <w:p w14:paraId="54F258B0" w14:textId="77777777" w:rsidR="009D37B1" w:rsidRDefault="009D37B1" w:rsidP="00BD54DC">
            <w:pPr>
              <w:spacing w:line="259" w:lineRule="auto"/>
              <w:ind w:right="870"/>
            </w:pPr>
            <w:r>
              <w:t xml:space="preserve">tell you my knowledge and attitude towards drugs identify how I feel towards drugs </w:t>
            </w:r>
          </w:p>
        </w:tc>
      </w:tr>
      <w:tr w:rsidR="009D37B1" w14:paraId="39DD142A" w14:textId="77777777" w:rsidTr="00BD54DC">
        <w:trPr>
          <w:trHeight w:val="547"/>
        </w:trPr>
        <w:tc>
          <w:tcPr>
            <w:tcW w:w="989" w:type="dxa"/>
            <w:tcBorders>
              <w:top w:val="single" w:sz="4" w:space="0" w:color="000000"/>
              <w:left w:val="single" w:sz="4" w:space="0" w:color="000000"/>
              <w:bottom w:val="single" w:sz="4" w:space="0" w:color="000000"/>
              <w:right w:val="single" w:sz="4" w:space="0" w:color="000000"/>
            </w:tcBorders>
          </w:tcPr>
          <w:p w14:paraId="1161627C" w14:textId="77777777" w:rsidR="009D37B1" w:rsidRDefault="009D37B1" w:rsidP="00BD54DC">
            <w:pPr>
              <w:spacing w:line="259" w:lineRule="auto"/>
            </w:pPr>
            <w:r>
              <w:t xml:space="preserve">4 </w:t>
            </w:r>
          </w:p>
        </w:tc>
        <w:tc>
          <w:tcPr>
            <w:tcW w:w="1699" w:type="dxa"/>
            <w:tcBorders>
              <w:top w:val="single" w:sz="4" w:space="0" w:color="000000"/>
              <w:left w:val="single" w:sz="4" w:space="0" w:color="000000"/>
              <w:bottom w:val="single" w:sz="4" w:space="0" w:color="000000"/>
              <w:right w:val="single" w:sz="4" w:space="0" w:color="000000"/>
            </w:tcBorders>
          </w:tcPr>
          <w:p w14:paraId="600BE106" w14:textId="77777777" w:rsidR="009D37B1" w:rsidRDefault="009D37B1" w:rsidP="00BD54DC">
            <w:pPr>
              <w:spacing w:line="259" w:lineRule="auto"/>
            </w:pPr>
            <w:r>
              <w:t xml:space="preserve">Piece 3 </w:t>
            </w:r>
          </w:p>
          <w:p w14:paraId="42C482F0" w14:textId="77777777" w:rsidR="009D37B1" w:rsidRDefault="009D37B1" w:rsidP="00BD54DC">
            <w:pPr>
              <w:spacing w:line="259" w:lineRule="auto"/>
            </w:pPr>
            <w:r>
              <w:t xml:space="preserve">Smoking </w:t>
            </w:r>
          </w:p>
        </w:tc>
        <w:tc>
          <w:tcPr>
            <w:tcW w:w="6329" w:type="dxa"/>
            <w:tcBorders>
              <w:top w:val="single" w:sz="4" w:space="0" w:color="000000"/>
              <w:left w:val="single" w:sz="4" w:space="0" w:color="000000"/>
              <w:bottom w:val="single" w:sz="4" w:space="0" w:color="000000"/>
              <w:right w:val="single" w:sz="4" w:space="0" w:color="000000"/>
            </w:tcBorders>
          </w:tcPr>
          <w:p w14:paraId="07E01046" w14:textId="77777777" w:rsidR="009D37B1" w:rsidRDefault="009D37B1" w:rsidP="00BD54DC">
            <w:pPr>
              <w:spacing w:line="259" w:lineRule="auto"/>
            </w:pPr>
            <w:r>
              <w:t xml:space="preserve">understand the facts about smoking and its effects on health, and also some of the reasons some people start to smoke </w:t>
            </w:r>
          </w:p>
        </w:tc>
      </w:tr>
      <w:tr w:rsidR="009D37B1" w14:paraId="4C862A86" w14:textId="77777777" w:rsidTr="00BD54DC">
        <w:trPr>
          <w:trHeight w:val="816"/>
        </w:trPr>
        <w:tc>
          <w:tcPr>
            <w:tcW w:w="989" w:type="dxa"/>
            <w:vMerge w:val="restart"/>
            <w:tcBorders>
              <w:top w:val="single" w:sz="4" w:space="0" w:color="000000"/>
              <w:left w:val="single" w:sz="4" w:space="0" w:color="000000"/>
              <w:bottom w:val="single" w:sz="4" w:space="0" w:color="000000"/>
              <w:right w:val="single" w:sz="4" w:space="0" w:color="000000"/>
            </w:tcBorders>
          </w:tcPr>
          <w:p w14:paraId="715B54B7" w14:textId="77777777" w:rsidR="009D37B1" w:rsidRDefault="009D37B1" w:rsidP="00BD54DC">
            <w:pPr>
              <w:spacing w:after="160" w:line="259" w:lineRule="auto"/>
            </w:pPr>
          </w:p>
        </w:tc>
        <w:tc>
          <w:tcPr>
            <w:tcW w:w="1699" w:type="dxa"/>
            <w:tcBorders>
              <w:top w:val="single" w:sz="4" w:space="0" w:color="000000"/>
              <w:left w:val="single" w:sz="4" w:space="0" w:color="000000"/>
              <w:bottom w:val="single" w:sz="4" w:space="0" w:color="000000"/>
              <w:right w:val="single" w:sz="4" w:space="0" w:color="000000"/>
            </w:tcBorders>
          </w:tcPr>
          <w:p w14:paraId="57CDD8EE" w14:textId="77777777" w:rsidR="009D37B1" w:rsidRDefault="009D37B1" w:rsidP="00BD54DC">
            <w:pPr>
              <w:spacing w:after="160" w:line="259" w:lineRule="auto"/>
            </w:pPr>
          </w:p>
        </w:tc>
        <w:tc>
          <w:tcPr>
            <w:tcW w:w="6329" w:type="dxa"/>
            <w:tcBorders>
              <w:top w:val="single" w:sz="4" w:space="0" w:color="000000"/>
              <w:left w:val="single" w:sz="4" w:space="0" w:color="000000"/>
              <w:bottom w:val="single" w:sz="4" w:space="0" w:color="000000"/>
              <w:right w:val="single" w:sz="4" w:space="0" w:color="000000"/>
            </w:tcBorders>
          </w:tcPr>
          <w:p w14:paraId="0F080465" w14:textId="77777777" w:rsidR="009D37B1" w:rsidRDefault="009D37B1" w:rsidP="00BD54DC">
            <w:pPr>
              <w:spacing w:line="259" w:lineRule="auto"/>
            </w:pPr>
            <w:r>
              <w:t xml:space="preserve"> </w:t>
            </w:r>
          </w:p>
          <w:p w14:paraId="419D59AD" w14:textId="77777777" w:rsidR="009D37B1" w:rsidRDefault="009D37B1" w:rsidP="00BD54DC">
            <w:pPr>
              <w:spacing w:line="259" w:lineRule="auto"/>
            </w:pPr>
            <w:r>
              <w:t xml:space="preserve">can relate to feelings of shame and guilt and know how to act assertively to resist pressure from myself and others </w:t>
            </w:r>
          </w:p>
        </w:tc>
      </w:tr>
      <w:tr w:rsidR="009D37B1" w14:paraId="199B819F" w14:textId="77777777" w:rsidTr="00BD54DC">
        <w:trPr>
          <w:trHeight w:val="1620"/>
        </w:trPr>
        <w:tc>
          <w:tcPr>
            <w:tcW w:w="0" w:type="auto"/>
            <w:vMerge/>
            <w:tcBorders>
              <w:top w:val="nil"/>
              <w:left w:val="single" w:sz="4" w:space="0" w:color="000000"/>
              <w:bottom w:val="single" w:sz="4" w:space="0" w:color="000000"/>
              <w:right w:val="single" w:sz="4" w:space="0" w:color="000000"/>
            </w:tcBorders>
          </w:tcPr>
          <w:p w14:paraId="521A2701" w14:textId="77777777" w:rsidR="009D37B1" w:rsidRDefault="009D37B1" w:rsidP="00BD54DC">
            <w:pPr>
              <w:spacing w:after="160" w:line="259" w:lineRule="auto"/>
            </w:pPr>
          </w:p>
        </w:tc>
        <w:tc>
          <w:tcPr>
            <w:tcW w:w="1699" w:type="dxa"/>
            <w:tcBorders>
              <w:top w:val="single" w:sz="4" w:space="0" w:color="000000"/>
              <w:left w:val="single" w:sz="4" w:space="0" w:color="000000"/>
              <w:bottom w:val="single" w:sz="4" w:space="0" w:color="000000"/>
              <w:right w:val="single" w:sz="4" w:space="0" w:color="000000"/>
            </w:tcBorders>
          </w:tcPr>
          <w:p w14:paraId="50572069" w14:textId="77777777" w:rsidR="009D37B1" w:rsidRDefault="009D37B1" w:rsidP="00BD54DC">
            <w:pPr>
              <w:spacing w:line="259" w:lineRule="auto"/>
            </w:pPr>
            <w:r>
              <w:t xml:space="preserve">Piece 4 </w:t>
            </w:r>
          </w:p>
          <w:p w14:paraId="39834E30" w14:textId="77777777" w:rsidR="009D37B1" w:rsidRDefault="009D37B1" w:rsidP="00BD54DC">
            <w:pPr>
              <w:spacing w:line="259" w:lineRule="auto"/>
            </w:pPr>
            <w:r>
              <w:t xml:space="preserve">Alcohol </w:t>
            </w:r>
          </w:p>
        </w:tc>
        <w:tc>
          <w:tcPr>
            <w:tcW w:w="6329" w:type="dxa"/>
            <w:tcBorders>
              <w:top w:val="single" w:sz="4" w:space="0" w:color="000000"/>
              <w:left w:val="single" w:sz="4" w:space="0" w:color="000000"/>
              <w:bottom w:val="single" w:sz="4" w:space="0" w:color="000000"/>
              <w:right w:val="single" w:sz="4" w:space="0" w:color="000000"/>
            </w:tcBorders>
          </w:tcPr>
          <w:p w14:paraId="7D5B4C71" w14:textId="77777777" w:rsidR="009D37B1" w:rsidRDefault="009D37B1" w:rsidP="00BD54DC">
            <w:pPr>
              <w:spacing w:line="239" w:lineRule="auto"/>
            </w:pPr>
            <w:r>
              <w:t xml:space="preserve">understand the facts about alcohol and its effects on health, particularly the liver, and also some of the reasons some people drink alcohol </w:t>
            </w:r>
          </w:p>
          <w:p w14:paraId="3290966B" w14:textId="77777777" w:rsidR="009D37B1" w:rsidRDefault="009D37B1" w:rsidP="00BD54DC">
            <w:pPr>
              <w:spacing w:line="259" w:lineRule="auto"/>
            </w:pPr>
            <w:r>
              <w:t xml:space="preserve"> </w:t>
            </w:r>
          </w:p>
          <w:p w14:paraId="6FE75B03" w14:textId="77777777" w:rsidR="009D37B1" w:rsidRDefault="009D37B1" w:rsidP="00BD54DC">
            <w:pPr>
              <w:spacing w:line="259" w:lineRule="auto"/>
            </w:pPr>
            <w:r>
              <w:t xml:space="preserve">can relate to feelings of shame and guilt and know how to act assertively to resist pressure from myself and others </w:t>
            </w:r>
          </w:p>
        </w:tc>
      </w:tr>
      <w:tr w:rsidR="009D37B1" w14:paraId="55D1F114" w14:textId="77777777" w:rsidTr="00BD54DC">
        <w:trPr>
          <w:trHeight w:val="1354"/>
        </w:trPr>
        <w:tc>
          <w:tcPr>
            <w:tcW w:w="989" w:type="dxa"/>
            <w:vMerge w:val="restart"/>
            <w:tcBorders>
              <w:top w:val="single" w:sz="4" w:space="0" w:color="000000"/>
              <w:left w:val="single" w:sz="4" w:space="0" w:color="000000"/>
              <w:bottom w:val="single" w:sz="4" w:space="0" w:color="000000"/>
              <w:right w:val="single" w:sz="4" w:space="0" w:color="000000"/>
            </w:tcBorders>
          </w:tcPr>
          <w:p w14:paraId="7DC86A3A" w14:textId="77777777" w:rsidR="009D37B1" w:rsidRDefault="009D37B1" w:rsidP="00BD54DC">
            <w:pPr>
              <w:spacing w:line="259" w:lineRule="auto"/>
            </w:pPr>
            <w:r>
              <w:t xml:space="preserve">5 </w:t>
            </w:r>
          </w:p>
        </w:tc>
        <w:tc>
          <w:tcPr>
            <w:tcW w:w="1699" w:type="dxa"/>
            <w:tcBorders>
              <w:top w:val="single" w:sz="4" w:space="0" w:color="000000"/>
              <w:left w:val="single" w:sz="4" w:space="0" w:color="000000"/>
              <w:bottom w:val="single" w:sz="4" w:space="0" w:color="000000"/>
              <w:right w:val="single" w:sz="4" w:space="0" w:color="000000"/>
            </w:tcBorders>
          </w:tcPr>
          <w:p w14:paraId="0CA03F7D" w14:textId="77777777" w:rsidR="009D37B1" w:rsidRDefault="009D37B1" w:rsidP="00BD54DC">
            <w:pPr>
              <w:spacing w:line="259" w:lineRule="auto"/>
            </w:pPr>
            <w:r>
              <w:t xml:space="preserve">Piece 1 </w:t>
            </w:r>
          </w:p>
          <w:p w14:paraId="7AB0612B" w14:textId="77777777" w:rsidR="009D37B1" w:rsidRDefault="009D37B1" w:rsidP="00BD54DC">
            <w:pPr>
              <w:spacing w:line="259" w:lineRule="auto"/>
            </w:pPr>
            <w:r>
              <w:t xml:space="preserve">Smoking </w:t>
            </w:r>
          </w:p>
        </w:tc>
        <w:tc>
          <w:tcPr>
            <w:tcW w:w="6329" w:type="dxa"/>
            <w:tcBorders>
              <w:top w:val="single" w:sz="4" w:space="0" w:color="000000"/>
              <w:left w:val="single" w:sz="4" w:space="0" w:color="000000"/>
              <w:bottom w:val="single" w:sz="4" w:space="0" w:color="000000"/>
              <w:right w:val="single" w:sz="4" w:space="0" w:color="000000"/>
            </w:tcBorders>
          </w:tcPr>
          <w:p w14:paraId="5B8CA8C1" w14:textId="77777777" w:rsidR="009D37B1" w:rsidRDefault="009D37B1" w:rsidP="00BD54DC">
            <w:pPr>
              <w:spacing w:after="2" w:line="237" w:lineRule="auto"/>
            </w:pPr>
            <w:r>
              <w:t xml:space="preserve">know the health risks of smoking and can tell you how tobacco affects the lungs, liver and heart </w:t>
            </w:r>
          </w:p>
          <w:p w14:paraId="3E32D0F3" w14:textId="77777777" w:rsidR="009D37B1" w:rsidRDefault="009D37B1" w:rsidP="00BD54DC">
            <w:pPr>
              <w:spacing w:line="259" w:lineRule="auto"/>
            </w:pPr>
            <w:r>
              <w:t xml:space="preserve"> </w:t>
            </w:r>
          </w:p>
          <w:p w14:paraId="3E86D624" w14:textId="77777777" w:rsidR="009D37B1" w:rsidRDefault="009D37B1" w:rsidP="00BD54DC">
            <w:pPr>
              <w:spacing w:line="259" w:lineRule="auto"/>
            </w:pPr>
            <w:r>
              <w:t xml:space="preserve">make an informed decision about whether or not I choose to smoke and know how to resist pressure </w:t>
            </w:r>
          </w:p>
        </w:tc>
      </w:tr>
      <w:tr w:rsidR="009D37B1" w14:paraId="01B01B98" w14:textId="77777777" w:rsidTr="00BD54DC">
        <w:trPr>
          <w:trHeight w:val="1354"/>
        </w:trPr>
        <w:tc>
          <w:tcPr>
            <w:tcW w:w="0" w:type="auto"/>
            <w:vMerge/>
            <w:tcBorders>
              <w:top w:val="nil"/>
              <w:left w:val="single" w:sz="4" w:space="0" w:color="000000"/>
              <w:bottom w:val="single" w:sz="4" w:space="0" w:color="000000"/>
              <w:right w:val="single" w:sz="4" w:space="0" w:color="000000"/>
            </w:tcBorders>
          </w:tcPr>
          <w:p w14:paraId="721A6979" w14:textId="77777777" w:rsidR="009D37B1" w:rsidRDefault="009D37B1" w:rsidP="00BD54DC">
            <w:pPr>
              <w:spacing w:after="160" w:line="259" w:lineRule="auto"/>
            </w:pPr>
          </w:p>
        </w:tc>
        <w:tc>
          <w:tcPr>
            <w:tcW w:w="1699" w:type="dxa"/>
            <w:tcBorders>
              <w:top w:val="single" w:sz="4" w:space="0" w:color="000000"/>
              <w:left w:val="single" w:sz="4" w:space="0" w:color="000000"/>
              <w:bottom w:val="single" w:sz="4" w:space="0" w:color="000000"/>
              <w:right w:val="single" w:sz="4" w:space="0" w:color="000000"/>
            </w:tcBorders>
          </w:tcPr>
          <w:p w14:paraId="7A4D45A8" w14:textId="77777777" w:rsidR="009D37B1" w:rsidRDefault="009D37B1" w:rsidP="00BD54DC">
            <w:pPr>
              <w:spacing w:line="259" w:lineRule="auto"/>
            </w:pPr>
            <w:r>
              <w:t xml:space="preserve">Piece 2 </w:t>
            </w:r>
          </w:p>
          <w:p w14:paraId="0176443B" w14:textId="77777777" w:rsidR="009D37B1" w:rsidRDefault="009D37B1" w:rsidP="00BD54DC">
            <w:pPr>
              <w:spacing w:line="259" w:lineRule="auto"/>
            </w:pPr>
            <w:r>
              <w:t xml:space="preserve">Alcohol </w:t>
            </w:r>
          </w:p>
        </w:tc>
        <w:tc>
          <w:tcPr>
            <w:tcW w:w="6329" w:type="dxa"/>
            <w:tcBorders>
              <w:top w:val="single" w:sz="4" w:space="0" w:color="000000"/>
              <w:left w:val="single" w:sz="4" w:space="0" w:color="000000"/>
              <w:bottom w:val="single" w:sz="4" w:space="0" w:color="000000"/>
              <w:right w:val="single" w:sz="4" w:space="0" w:color="000000"/>
            </w:tcBorders>
          </w:tcPr>
          <w:p w14:paraId="31244B33" w14:textId="77777777" w:rsidR="009D37B1" w:rsidRDefault="009D37B1" w:rsidP="00BD54DC">
            <w:pPr>
              <w:spacing w:line="239" w:lineRule="auto"/>
            </w:pPr>
            <w:r>
              <w:t xml:space="preserve">know some of the risks with misusing alcohol, including anti-social behaviour, and how it affects the liver and heart </w:t>
            </w:r>
          </w:p>
          <w:p w14:paraId="5865AD1B" w14:textId="77777777" w:rsidR="009D37B1" w:rsidRDefault="009D37B1" w:rsidP="00BD54DC">
            <w:pPr>
              <w:spacing w:line="259" w:lineRule="auto"/>
            </w:pPr>
            <w:r>
              <w:t xml:space="preserve"> </w:t>
            </w:r>
          </w:p>
          <w:p w14:paraId="4FAED863" w14:textId="77777777" w:rsidR="009D37B1" w:rsidRDefault="009D37B1" w:rsidP="00BD54DC">
            <w:pPr>
              <w:spacing w:line="259" w:lineRule="auto"/>
            </w:pPr>
            <w:r>
              <w:t xml:space="preserve">make an informed decision about whether or not I choose to drink alcohol and know how to resist pressure </w:t>
            </w:r>
          </w:p>
        </w:tc>
      </w:tr>
      <w:tr w:rsidR="009D37B1" w14:paraId="66932F1E" w14:textId="77777777" w:rsidTr="00BD54DC">
        <w:trPr>
          <w:trHeight w:val="1351"/>
        </w:trPr>
        <w:tc>
          <w:tcPr>
            <w:tcW w:w="989" w:type="dxa"/>
            <w:vMerge w:val="restart"/>
            <w:tcBorders>
              <w:top w:val="single" w:sz="4" w:space="0" w:color="000000"/>
              <w:left w:val="single" w:sz="4" w:space="0" w:color="000000"/>
              <w:bottom w:val="single" w:sz="4" w:space="0" w:color="000000"/>
              <w:right w:val="single" w:sz="4" w:space="0" w:color="000000"/>
            </w:tcBorders>
          </w:tcPr>
          <w:p w14:paraId="5C1F5096" w14:textId="77777777" w:rsidR="009D37B1" w:rsidRDefault="009D37B1" w:rsidP="00BD54DC">
            <w:pPr>
              <w:spacing w:line="259" w:lineRule="auto"/>
            </w:pPr>
            <w:r>
              <w:t xml:space="preserve">6 </w:t>
            </w:r>
          </w:p>
        </w:tc>
        <w:tc>
          <w:tcPr>
            <w:tcW w:w="1699" w:type="dxa"/>
            <w:tcBorders>
              <w:top w:val="single" w:sz="4" w:space="0" w:color="000000"/>
              <w:left w:val="single" w:sz="4" w:space="0" w:color="000000"/>
              <w:bottom w:val="single" w:sz="4" w:space="0" w:color="000000"/>
              <w:right w:val="single" w:sz="4" w:space="0" w:color="000000"/>
            </w:tcBorders>
          </w:tcPr>
          <w:p w14:paraId="38637771" w14:textId="77777777" w:rsidR="009D37B1" w:rsidRDefault="009D37B1" w:rsidP="00BD54DC">
            <w:pPr>
              <w:spacing w:line="259" w:lineRule="auto"/>
            </w:pPr>
            <w:r>
              <w:t xml:space="preserve">Piece 2 </w:t>
            </w:r>
          </w:p>
          <w:p w14:paraId="5AE9F893" w14:textId="77777777" w:rsidR="009D37B1" w:rsidRDefault="009D37B1" w:rsidP="00BD54DC">
            <w:pPr>
              <w:spacing w:line="259" w:lineRule="auto"/>
            </w:pPr>
            <w:r>
              <w:t xml:space="preserve">Drugs </w:t>
            </w:r>
          </w:p>
        </w:tc>
        <w:tc>
          <w:tcPr>
            <w:tcW w:w="6329" w:type="dxa"/>
            <w:tcBorders>
              <w:top w:val="single" w:sz="4" w:space="0" w:color="000000"/>
              <w:left w:val="single" w:sz="4" w:space="0" w:color="000000"/>
              <w:bottom w:val="single" w:sz="4" w:space="0" w:color="000000"/>
              <w:right w:val="single" w:sz="4" w:space="0" w:color="000000"/>
            </w:tcBorders>
          </w:tcPr>
          <w:p w14:paraId="5CF20707" w14:textId="77777777" w:rsidR="009D37B1" w:rsidRDefault="009D37B1" w:rsidP="00BD54DC">
            <w:pPr>
              <w:spacing w:line="239" w:lineRule="auto"/>
            </w:pPr>
            <w:r>
              <w:t xml:space="preserve">know about different types of drugs and their uses and their effects on the body particularly the liver and heart </w:t>
            </w:r>
          </w:p>
          <w:p w14:paraId="4C047966" w14:textId="77777777" w:rsidR="009D37B1" w:rsidRDefault="009D37B1" w:rsidP="00BD54DC">
            <w:pPr>
              <w:spacing w:line="259" w:lineRule="auto"/>
            </w:pPr>
            <w:r>
              <w:t xml:space="preserve"> </w:t>
            </w:r>
          </w:p>
          <w:p w14:paraId="62B2206F" w14:textId="77777777" w:rsidR="009D37B1" w:rsidRDefault="009D37B1" w:rsidP="00BD54DC">
            <w:pPr>
              <w:spacing w:line="259" w:lineRule="auto"/>
            </w:pPr>
            <w:r>
              <w:t xml:space="preserve">be motivated to find ways to be happy and cope with life’s situations without using drugs </w:t>
            </w:r>
          </w:p>
        </w:tc>
      </w:tr>
      <w:tr w:rsidR="009D37B1" w14:paraId="37D7FF38" w14:textId="77777777" w:rsidTr="00BD54DC">
        <w:trPr>
          <w:trHeight w:val="1085"/>
        </w:trPr>
        <w:tc>
          <w:tcPr>
            <w:tcW w:w="0" w:type="auto"/>
            <w:vMerge/>
            <w:tcBorders>
              <w:top w:val="nil"/>
              <w:left w:val="single" w:sz="4" w:space="0" w:color="000000"/>
              <w:bottom w:val="single" w:sz="4" w:space="0" w:color="000000"/>
              <w:right w:val="single" w:sz="4" w:space="0" w:color="000000"/>
            </w:tcBorders>
          </w:tcPr>
          <w:p w14:paraId="37838836" w14:textId="77777777" w:rsidR="009D37B1" w:rsidRDefault="009D37B1" w:rsidP="00BD54DC">
            <w:pPr>
              <w:spacing w:after="160" w:line="259" w:lineRule="auto"/>
            </w:pPr>
          </w:p>
        </w:tc>
        <w:tc>
          <w:tcPr>
            <w:tcW w:w="1699" w:type="dxa"/>
            <w:tcBorders>
              <w:top w:val="single" w:sz="4" w:space="0" w:color="000000"/>
              <w:left w:val="single" w:sz="4" w:space="0" w:color="000000"/>
              <w:bottom w:val="single" w:sz="4" w:space="0" w:color="000000"/>
              <w:right w:val="single" w:sz="4" w:space="0" w:color="000000"/>
            </w:tcBorders>
          </w:tcPr>
          <w:p w14:paraId="4C0D5230" w14:textId="77777777" w:rsidR="009D37B1" w:rsidRDefault="009D37B1" w:rsidP="00BD54DC">
            <w:pPr>
              <w:spacing w:line="259" w:lineRule="auto"/>
            </w:pPr>
            <w:r>
              <w:t xml:space="preserve">Piece 3 </w:t>
            </w:r>
          </w:p>
          <w:p w14:paraId="3616DBB9" w14:textId="77777777" w:rsidR="009D37B1" w:rsidRDefault="009D37B1" w:rsidP="00BD54DC">
            <w:pPr>
              <w:spacing w:line="259" w:lineRule="auto"/>
            </w:pPr>
            <w:r>
              <w:t xml:space="preserve">Alcohol </w:t>
            </w:r>
          </w:p>
        </w:tc>
        <w:tc>
          <w:tcPr>
            <w:tcW w:w="6329" w:type="dxa"/>
            <w:tcBorders>
              <w:top w:val="single" w:sz="4" w:space="0" w:color="000000"/>
              <w:left w:val="single" w:sz="4" w:space="0" w:color="000000"/>
              <w:bottom w:val="single" w:sz="4" w:space="0" w:color="000000"/>
              <w:right w:val="single" w:sz="4" w:space="0" w:color="000000"/>
            </w:tcBorders>
          </w:tcPr>
          <w:p w14:paraId="25F80B58" w14:textId="77777777" w:rsidR="009D37B1" w:rsidRDefault="009D37B1" w:rsidP="00BD54DC">
            <w:pPr>
              <w:spacing w:line="259" w:lineRule="auto"/>
              <w:ind w:right="420"/>
            </w:pPr>
            <w:r>
              <w:t xml:space="preserve">evaluate when alcohol is being used responsibly, anti-socially or being misused tell you how I feel about using alcohol when I am older and my reasons for this </w:t>
            </w:r>
          </w:p>
        </w:tc>
      </w:tr>
    </w:tbl>
    <w:p w14:paraId="27305866" w14:textId="036A7672" w:rsidR="009D37B1" w:rsidRDefault="009D37B1" w:rsidP="0019488A">
      <w:pPr>
        <w:spacing w:after="139"/>
      </w:pPr>
      <w:r>
        <w:t xml:space="preserve"> </w:t>
      </w:r>
    </w:p>
    <w:p w14:paraId="04BC05C5" w14:textId="77777777" w:rsidR="009D37B1" w:rsidRPr="00A54D92" w:rsidRDefault="009D37B1" w:rsidP="009D37B1">
      <w:pPr>
        <w:pStyle w:val="aLCPSubhead"/>
        <w:rPr>
          <w:rFonts w:asciiTheme="minorHAnsi" w:hAnsiTheme="minorHAnsi"/>
          <w:sz w:val="22"/>
          <w:szCs w:val="22"/>
        </w:rPr>
      </w:pPr>
      <w:r w:rsidRPr="00A54D92">
        <w:rPr>
          <w:rFonts w:asciiTheme="minorHAnsi" w:hAnsiTheme="minorHAnsi"/>
          <w:sz w:val="22"/>
          <w:szCs w:val="22"/>
        </w:rPr>
        <w:t>Christ Church School statement</w:t>
      </w:r>
    </w:p>
    <w:p w14:paraId="3C35F955" w14:textId="77777777" w:rsidR="009D37B1" w:rsidRPr="00A54D92" w:rsidRDefault="009D37B1" w:rsidP="009D37B1">
      <w:pPr>
        <w:pStyle w:val="DfESBullets"/>
        <w:numPr>
          <w:ilvl w:val="0"/>
          <w:numId w:val="0"/>
        </w:numPr>
        <w:tabs>
          <w:tab w:val="left" w:pos="-2127"/>
        </w:tabs>
        <w:spacing w:after="0"/>
        <w:rPr>
          <w:rFonts w:asciiTheme="minorHAnsi" w:hAnsiTheme="minorHAnsi"/>
          <w:szCs w:val="22"/>
        </w:rPr>
      </w:pPr>
    </w:p>
    <w:p w14:paraId="7DAB1681" w14:textId="77777777" w:rsidR="009D37B1" w:rsidRPr="00A54D92" w:rsidRDefault="009D37B1" w:rsidP="009D37B1">
      <w:pPr>
        <w:pStyle w:val="aLCPBodytext"/>
        <w:numPr>
          <w:ilvl w:val="1"/>
          <w:numId w:val="40"/>
        </w:numPr>
      </w:pPr>
      <w:r w:rsidRPr="00A54D92">
        <w:t>Christ Church School believes that the presence of unauthorised drugs in our school is not acceptable.</w:t>
      </w:r>
    </w:p>
    <w:p w14:paraId="278B50E5" w14:textId="77777777" w:rsidR="009D37B1" w:rsidRPr="00A54D92" w:rsidRDefault="009D37B1" w:rsidP="009D37B1">
      <w:pPr>
        <w:pStyle w:val="aLCPBodytext"/>
      </w:pPr>
    </w:p>
    <w:p w14:paraId="26AB28C0" w14:textId="77777777" w:rsidR="009D37B1" w:rsidRPr="00A54D92" w:rsidRDefault="009D37B1" w:rsidP="009D37B1">
      <w:pPr>
        <w:pStyle w:val="aLCPBodytext"/>
        <w:numPr>
          <w:ilvl w:val="1"/>
          <w:numId w:val="40"/>
        </w:numPr>
      </w:pPr>
      <w:r w:rsidRPr="00A54D92">
        <w:t>We want our school to be a safe place for us all to work, and the presence of unauthorised drugs represents a threat to our health and safety.</w:t>
      </w:r>
    </w:p>
    <w:p w14:paraId="0F471323" w14:textId="77777777" w:rsidR="009D37B1" w:rsidRPr="00A54D92" w:rsidRDefault="009D37B1" w:rsidP="009D37B1">
      <w:pPr>
        <w:pStyle w:val="DfESBullets"/>
        <w:numPr>
          <w:ilvl w:val="0"/>
          <w:numId w:val="0"/>
        </w:numPr>
        <w:tabs>
          <w:tab w:val="left" w:pos="-2127"/>
        </w:tabs>
        <w:spacing w:after="0"/>
        <w:rPr>
          <w:rFonts w:asciiTheme="minorHAnsi" w:hAnsiTheme="minorHAnsi"/>
          <w:szCs w:val="22"/>
        </w:rPr>
      </w:pPr>
    </w:p>
    <w:p w14:paraId="34B5E0D6" w14:textId="77777777" w:rsidR="009D37B1" w:rsidRPr="00A54D92" w:rsidRDefault="009D37B1" w:rsidP="009D37B1">
      <w:pPr>
        <w:pStyle w:val="DfESBullets"/>
        <w:numPr>
          <w:ilvl w:val="0"/>
          <w:numId w:val="0"/>
        </w:numPr>
        <w:tabs>
          <w:tab w:val="left" w:pos="-2127"/>
        </w:tabs>
        <w:spacing w:after="0"/>
        <w:rPr>
          <w:rFonts w:asciiTheme="minorHAnsi" w:hAnsiTheme="minorHAnsi"/>
          <w:szCs w:val="22"/>
        </w:rPr>
      </w:pPr>
    </w:p>
    <w:p w14:paraId="407F3148" w14:textId="77777777" w:rsidR="009D37B1" w:rsidRPr="00A54D92" w:rsidRDefault="009D37B1" w:rsidP="009D37B1">
      <w:pPr>
        <w:pStyle w:val="aLCPSubhead"/>
        <w:rPr>
          <w:rFonts w:asciiTheme="minorHAnsi" w:hAnsiTheme="minorHAnsi"/>
          <w:sz w:val="22"/>
          <w:szCs w:val="22"/>
        </w:rPr>
      </w:pPr>
      <w:r w:rsidRPr="00A54D92">
        <w:rPr>
          <w:rFonts w:asciiTheme="minorHAnsi" w:hAnsiTheme="minorHAnsi"/>
          <w:sz w:val="22"/>
          <w:szCs w:val="22"/>
        </w:rPr>
        <w:t>Drugs at school</w:t>
      </w:r>
    </w:p>
    <w:p w14:paraId="6A927231" w14:textId="77777777" w:rsidR="009D37B1" w:rsidRPr="00A54D92" w:rsidRDefault="009D37B1" w:rsidP="009D37B1">
      <w:pPr>
        <w:pStyle w:val="aLCPBodytext"/>
      </w:pPr>
    </w:p>
    <w:p w14:paraId="0F33B63E" w14:textId="77777777" w:rsidR="009D37B1" w:rsidRPr="00A54D92" w:rsidRDefault="009D37B1" w:rsidP="009D37B1">
      <w:pPr>
        <w:pStyle w:val="aLCPBodytext"/>
        <w:numPr>
          <w:ilvl w:val="1"/>
          <w:numId w:val="41"/>
        </w:numPr>
      </w:pPr>
      <w:r w:rsidRPr="00A54D92">
        <w:t>Pupils may not bring prescribed medication into school. Parents may visit the school in the lunch break to bring and administer prescribed medication themselves, by prior arrangement.</w:t>
      </w:r>
    </w:p>
    <w:p w14:paraId="4DE32657" w14:textId="77777777" w:rsidR="009D37B1" w:rsidRPr="00A54D92" w:rsidRDefault="009D37B1" w:rsidP="009D37B1">
      <w:pPr>
        <w:pStyle w:val="aLCPBodytext"/>
      </w:pPr>
    </w:p>
    <w:p w14:paraId="1E42ABD4" w14:textId="77777777" w:rsidR="009D37B1" w:rsidRPr="00A54D92" w:rsidRDefault="009D37B1" w:rsidP="009D37B1">
      <w:pPr>
        <w:pStyle w:val="aLCPBodytext"/>
        <w:numPr>
          <w:ilvl w:val="1"/>
          <w:numId w:val="41"/>
        </w:numPr>
      </w:pPr>
      <w:r w:rsidRPr="00A54D92">
        <w:t>Where children have medical needs, parents must give us details of the child’s condition and medication. Parents will bring the medication to school in a secure, labelled container.  Emergency medication may be stored securely in the classroom (for anaphylaxis or asthma); other drugs will be stored securely in the School Office.</w:t>
      </w:r>
    </w:p>
    <w:p w14:paraId="7EC69DC8" w14:textId="77777777" w:rsidR="009D37B1" w:rsidRPr="00A54D92" w:rsidRDefault="009D37B1" w:rsidP="009D37B1">
      <w:pPr>
        <w:pStyle w:val="aLCPBodytext"/>
      </w:pPr>
    </w:p>
    <w:p w14:paraId="24A00395" w14:textId="77777777" w:rsidR="009D37B1" w:rsidRPr="00A54D92" w:rsidRDefault="009D37B1" w:rsidP="009D37B1">
      <w:pPr>
        <w:pStyle w:val="aLCPBodytext"/>
        <w:numPr>
          <w:ilvl w:val="1"/>
          <w:numId w:val="41"/>
        </w:numPr>
      </w:pPr>
      <w:r w:rsidRPr="00A54D92">
        <w:t>Solvents and other hazardous chemicals must be stored securely, to prevent inappropriate access, or use by pupils. Teachers are cautious with older, solvent-based Tippex, with aerosols, with glues and with board-cleaning fluids.</w:t>
      </w:r>
    </w:p>
    <w:p w14:paraId="29B643C5" w14:textId="77777777" w:rsidR="009D37B1" w:rsidRPr="00A54D92" w:rsidRDefault="009D37B1" w:rsidP="009D37B1">
      <w:pPr>
        <w:pStyle w:val="aLCPBodytext"/>
      </w:pPr>
    </w:p>
    <w:p w14:paraId="5052B1D6" w14:textId="77777777" w:rsidR="009D37B1" w:rsidRDefault="009D37B1" w:rsidP="009D37B1">
      <w:pPr>
        <w:pStyle w:val="aLCPBodytext"/>
        <w:numPr>
          <w:ilvl w:val="1"/>
          <w:numId w:val="41"/>
        </w:numPr>
      </w:pPr>
      <w:r w:rsidRPr="00A54D92">
        <w:t>Legal drugs are legitimately in school only when authorised by the head</w:t>
      </w:r>
      <w:r>
        <w:t xml:space="preserve"> </w:t>
      </w:r>
      <w:r w:rsidRPr="00A54D92">
        <w:t>teacher. Members of staff who smoke must keep their tobacco and matches or lighters secure. Smoking is not permitted anywhere in the school or grounds.</w:t>
      </w:r>
    </w:p>
    <w:p w14:paraId="43F8BDAB" w14:textId="77777777" w:rsidR="0019488A" w:rsidRDefault="0019488A" w:rsidP="0019488A">
      <w:pPr>
        <w:pStyle w:val="ListParagraph"/>
      </w:pPr>
    </w:p>
    <w:p w14:paraId="304BEE3F" w14:textId="77777777" w:rsidR="0019488A" w:rsidRDefault="0019488A" w:rsidP="0019488A">
      <w:pPr>
        <w:pStyle w:val="aLCPBodytext"/>
        <w:numPr>
          <w:ilvl w:val="1"/>
          <w:numId w:val="41"/>
        </w:numPr>
      </w:pPr>
      <w:r>
        <w:t xml:space="preserve">Alcohol to be consumed at community or parents’ events will be stored securely </w:t>
      </w:r>
    </w:p>
    <w:p w14:paraId="1E15C379" w14:textId="6BFFC119" w:rsidR="0019488A" w:rsidRPr="00A54D92" w:rsidRDefault="0019488A" w:rsidP="0019488A">
      <w:pPr>
        <w:pStyle w:val="aLCPBodytext"/>
        <w:ind w:left="1353"/>
      </w:pPr>
      <w:r>
        <w:t>beforehand. To sell alcohol we must be licensed under the Licensing (Occasional Permissions) Act, 1983.</w:t>
      </w:r>
    </w:p>
    <w:p w14:paraId="3342A08B" w14:textId="77777777" w:rsidR="0019488A" w:rsidRDefault="0019488A" w:rsidP="009D37B1">
      <w:pPr>
        <w:pStyle w:val="aLCPBodytext"/>
      </w:pPr>
    </w:p>
    <w:p w14:paraId="1A354225" w14:textId="4D9FD098" w:rsidR="009D37B1" w:rsidRPr="00A54D92" w:rsidRDefault="009D37B1" w:rsidP="009D37B1">
      <w:pPr>
        <w:pStyle w:val="aLCPBodytext"/>
      </w:pPr>
      <w:r>
        <w:t xml:space="preserve"> </w:t>
      </w:r>
    </w:p>
    <w:p w14:paraId="08374EBA" w14:textId="77777777" w:rsidR="009D37B1" w:rsidRPr="00A54D92" w:rsidRDefault="009D37B1" w:rsidP="009D37B1">
      <w:pPr>
        <w:pStyle w:val="aLCPSubhead"/>
        <w:rPr>
          <w:rFonts w:asciiTheme="minorHAnsi" w:hAnsiTheme="minorHAnsi"/>
          <w:sz w:val="22"/>
          <w:szCs w:val="22"/>
        </w:rPr>
      </w:pPr>
      <w:r w:rsidRPr="00A54D92">
        <w:rPr>
          <w:rFonts w:asciiTheme="minorHAnsi" w:hAnsiTheme="minorHAnsi"/>
          <w:sz w:val="22"/>
          <w:szCs w:val="22"/>
        </w:rPr>
        <w:tab/>
        <w:t>Drugs incidents</w:t>
      </w:r>
    </w:p>
    <w:p w14:paraId="4CD3DB69" w14:textId="77777777" w:rsidR="009D37B1" w:rsidRPr="00A54D92" w:rsidRDefault="009D37B1" w:rsidP="009D37B1">
      <w:pPr>
        <w:pStyle w:val="aLCPBodytext"/>
      </w:pPr>
    </w:p>
    <w:p w14:paraId="76951A91" w14:textId="77777777" w:rsidR="009D37B1" w:rsidRPr="00A54D92" w:rsidRDefault="009D37B1" w:rsidP="009D37B1">
      <w:pPr>
        <w:pStyle w:val="aLCPBodytext"/>
        <w:numPr>
          <w:ilvl w:val="1"/>
          <w:numId w:val="42"/>
        </w:numPr>
      </w:pPr>
      <w:r w:rsidRPr="00A54D92">
        <w:t>An incident involving unauthorised drugs in school is most likely to involve alcohol, tobacco or volatile substances, rather than illegal drugs.</w:t>
      </w:r>
    </w:p>
    <w:p w14:paraId="51291B32" w14:textId="77777777" w:rsidR="009D37B1" w:rsidRPr="00A54D92" w:rsidRDefault="009D37B1" w:rsidP="009D37B1">
      <w:pPr>
        <w:pStyle w:val="aLCPBodytext"/>
      </w:pPr>
    </w:p>
    <w:p w14:paraId="31052402" w14:textId="77777777" w:rsidR="009D37B1" w:rsidRPr="00A54D92" w:rsidRDefault="009D37B1" w:rsidP="009D37B1">
      <w:pPr>
        <w:pStyle w:val="aLCPBodytext"/>
        <w:numPr>
          <w:ilvl w:val="1"/>
          <w:numId w:val="42"/>
        </w:numPr>
      </w:pPr>
      <w:r w:rsidRPr="00A54D92">
        <w:t>The first priority is safety and first aid, i.e. calling the emergency services and placing unconscious people in the recovery position. An intoxicated pupil does not represent a medical emergency, unless unconscious.</w:t>
      </w:r>
    </w:p>
    <w:p w14:paraId="2D432836" w14:textId="77777777" w:rsidR="009D37B1" w:rsidRPr="00A54D92" w:rsidRDefault="009D37B1" w:rsidP="009D37B1">
      <w:pPr>
        <w:pStyle w:val="aLCPBodytext"/>
      </w:pPr>
    </w:p>
    <w:p w14:paraId="046A5E09" w14:textId="77777777" w:rsidR="009D37B1" w:rsidRPr="00A54D92" w:rsidRDefault="009D37B1" w:rsidP="009D37B1">
      <w:pPr>
        <w:pStyle w:val="aLCPBodytext"/>
        <w:numPr>
          <w:ilvl w:val="1"/>
          <w:numId w:val="42"/>
        </w:numPr>
      </w:pPr>
      <w:r w:rsidRPr="00A54D92">
        <w:t>Pupils suspected of being intoxicated from inhaling a volatile substance will be kept calm; chasing can place intolerable strain on the heart, thus precipitating sudden death.</w:t>
      </w:r>
    </w:p>
    <w:p w14:paraId="7FA63E81" w14:textId="77777777" w:rsidR="009D37B1" w:rsidRPr="00A54D92" w:rsidRDefault="009D37B1" w:rsidP="009D37B1">
      <w:pPr>
        <w:pStyle w:val="aLCPBodytext"/>
      </w:pPr>
    </w:p>
    <w:p w14:paraId="27B8E6C2" w14:textId="77777777" w:rsidR="009D37B1" w:rsidRPr="00A54D92" w:rsidRDefault="009D37B1" w:rsidP="009D37B1">
      <w:pPr>
        <w:pStyle w:val="aLCPBodytext"/>
        <w:numPr>
          <w:ilvl w:val="1"/>
          <w:numId w:val="42"/>
        </w:numPr>
      </w:pPr>
      <w:r w:rsidRPr="00A54D92">
        <w:t>Any drug suspected of being illegal will be confiscated and stored securely, awaiting disposal; these precautions must be witnessed and recorded. Staff should not taste unknown or confiscated substances.</w:t>
      </w:r>
    </w:p>
    <w:p w14:paraId="7B7958BF" w14:textId="77777777" w:rsidR="009D37B1" w:rsidRPr="00A54D92" w:rsidRDefault="009D37B1" w:rsidP="009D37B1">
      <w:pPr>
        <w:pStyle w:val="aLCPBodytext"/>
      </w:pPr>
    </w:p>
    <w:p w14:paraId="794E8108" w14:textId="77777777" w:rsidR="009D37B1" w:rsidRPr="00A54D92" w:rsidRDefault="009D37B1" w:rsidP="009D37B1">
      <w:pPr>
        <w:pStyle w:val="aLCPBodytext"/>
        <w:numPr>
          <w:ilvl w:val="1"/>
          <w:numId w:val="42"/>
        </w:numPr>
      </w:pPr>
      <w:r w:rsidRPr="00A54D92">
        <w:t>Legal but unauthorised drugs or medicines will also be confiscated, and will be returned to parents; the school may arrange for the safe disposal of volatile substances.</w:t>
      </w:r>
    </w:p>
    <w:p w14:paraId="53B9149A" w14:textId="77777777" w:rsidR="009D37B1" w:rsidRPr="00A54D92" w:rsidRDefault="009D37B1" w:rsidP="009D37B1">
      <w:pPr>
        <w:pStyle w:val="aLCPBodytext"/>
      </w:pPr>
    </w:p>
    <w:p w14:paraId="7E584C28" w14:textId="77777777" w:rsidR="009D37B1" w:rsidRPr="00A54D92" w:rsidRDefault="009D37B1" w:rsidP="009D37B1">
      <w:pPr>
        <w:pStyle w:val="aLCPBodytext"/>
        <w:numPr>
          <w:ilvl w:val="1"/>
          <w:numId w:val="42"/>
        </w:numPr>
      </w:pPr>
      <w:r w:rsidRPr="00A54D92">
        <w:t>Where a pupil is suspected of concealing an unauthorised drug, staff are not permitted to carry out a personal search, but may search pupils’ bags, trays etc.</w:t>
      </w:r>
    </w:p>
    <w:p w14:paraId="1C6E902C" w14:textId="77777777" w:rsidR="009D37B1" w:rsidRPr="00A54D92" w:rsidRDefault="009D37B1" w:rsidP="009D37B1">
      <w:pPr>
        <w:pStyle w:val="aLCPBodytext"/>
      </w:pPr>
    </w:p>
    <w:p w14:paraId="589DA25A" w14:textId="77777777" w:rsidR="009D37B1" w:rsidRPr="00A54D92" w:rsidRDefault="009D37B1" w:rsidP="009D37B1">
      <w:pPr>
        <w:pStyle w:val="aLCPBodytext"/>
        <w:numPr>
          <w:ilvl w:val="1"/>
          <w:numId w:val="42"/>
        </w:numPr>
      </w:pPr>
      <w:r w:rsidRPr="00A54D92">
        <w:t>The head</w:t>
      </w:r>
      <w:r>
        <w:t xml:space="preserve"> </w:t>
      </w:r>
      <w:r w:rsidRPr="00A54D92">
        <w:t>teacher will decide if the police need to be called or whether the school will manage the incident internally.</w:t>
      </w:r>
    </w:p>
    <w:p w14:paraId="326A43A4" w14:textId="77777777" w:rsidR="009D37B1" w:rsidRPr="00A54D92" w:rsidRDefault="009D37B1" w:rsidP="009D37B1">
      <w:pPr>
        <w:pStyle w:val="aLCPBodytext"/>
      </w:pPr>
    </w:p>
    <w:p w14:paraId="31B1C877" w14:textId="77777777" w:rsidR="009D37B1" w:rsidRPr="00A54D92" w:rsidRDefault="009D37B1" w:rsidP="009D37B1">
      <w:pPr>
        <w:pStyle w:val="aLCPBodytext"/>
        <w:numPr>
          <w:ilvl w:val="1"/>
          <w:numId w:val="42"/>
        </w:numPr>
      </w:pPr>
      <w:r w:rsidRPr="00A54D92">
        <w:t>A full record will be made of any incident.</w:t>
      </w:r>
    </w:p>
    <w:p w14:paraId="0C644790" w14:textId="77777777" w:rsidR="009D37B1" w:rsidRPr="00A54D92" w:rsidRDefault="009D37B1" w:rsidP="009D37B1">
      <w:pPr>
        <w:pStyle w:val="aLCPBodytext"/>
      </w:pPr>
    </w:p>
    <w:p w14:paraId="7E1A19FA" w14:textId="77777777" w:rsidR="009D37B1" w:rsidRPr="00A54D92" w:rsidRDefault="009D37B1" w:rsidP="009D37B1">
      <w:pPr>
        <w:pStyle w:val="aLCPBodytext"/>
        <w:numPr>
          <w:ilvl w:val="1"/>
          <w:numId w:val="42"/>
        </w:numPr>
      </w:pPr>
      <w:r w:rsidRPr="00A54D92">
        <w:t>The head</w:t>
      </w:r>
      <w:r>
        <w:t xml:space="preserve"> </w:t>
      </w:r>
      <w:r w:rsidRPr="00A54D92">
        <w:t>teacher will conduct an investigation into the nature and seriousness of any incident, in order to determine an appropriate response.</w:t>
      </w:r>
    </w:p>
    <w:p w14:paraId="4A6394A4" w14:textId="77777777" w:rsidR="009D37B1" w:rsidRPr="00A54D92" w:rsidRDefault="009D37B1" w:rsidP="009D37B1">
      <w:pPr>
        <w:pStyle w:val="aLCPBodytext"/>
      </w:pPr>
    </w:p>
    <w:p w14:paraId="694A2520" w14:textId="77777777" w:rsidR="009D37B1" w:rsidRPr="00A54D92" w:rsidRDefault="009D37B1" w:rsidP="009D37B1">
      <w:pPr>
        <w:pStyle w:val="aLCPBodytext"/>
      </w:pPr>
    </w:p>
    <w:p w14:paraId="5C7F3CC0" w14:textId="77777777" w:rsidR="009D37B1" w:rsidRPr="00A54D92" w:rsidRDefault="009D37B1" w:rsidP="009D37B1">
      <w:pPr>
        <w:pStyle w:val="aLCPBodytext"/>
      </w:pPr>
    </w:p>
    <w:p w14:paraId="07124272" w14:textId="77777777" w:rsidR="0019488A" w:rsidRDefault="009D37B1" w:rsidP="009D37B1">
      <w:pPr>
        <w:pStyle w:val="aLCPBodytext"/>
        <w:rPr>
          <w:b/>
        </w:rPr>
      </w:pPr>
      <w:r w:rsidRPr="00A54D92">
        <w:rPr>
          <w:b/>
        </w:rPr>
        <w:tab/>
      </w:r>
    </w:p>
    <w:p w14:paraId="0F6C29DB" w14:textId="77777777" w:rsidR="002B1160" w:rsidRDefault="002B1160" w:rsidP="009D37B1">
      <w:pPr>
        <w:pStyle w:val="aLCPBodytext"/>
      </w:pPr>
    </w:p>
    <w:p w14:paraId="4D43E1E0" w14:textId="77777777" w:rsidR="002B1160" w:rsidRDefault="002B1160" w:rsidP="009D37B1">
      <w:pPr>
        <w:pStyle w:val="aLCPBodytext"/>
      </w:pPr>
    </w:p>
    <w:p w14:paraId="067BA94D" w14:textId="77777777" w:rsidR="002B1160" w:rsidRDefault="002B1160" w:rsidP="009D37B1">
      <w:pPr>
        <w:pStyle w:val="aLCPBodytext"/>
      </w:pPr>
    </w:p>
    <w:p w14:paraId="0635C32F" w14:textId="77777777" w:rsidR="002B1160" w:rsidRDefault="002B1160" w:rsidP="009D37B1">
      <w:pPr>
        <w:pStyle w:val="aLCPBodytext"/>
      </w:pPr>
    </w:p>
    <w:p w14:paraId="703B9689" w14:textId="77777777" w:rsidR="002B1160" w:rsidRDefault="002B1160" w:rsidP="009D37B1">
      <w:pPr>
        <w:pStyle w:val="aLCPBodytext"/>
      </w:pPr>
    </w:p>
    <w:p w14:paraId="74A96D61" w14:textId="77777777" w:rsidR="002B1160" w:rsidRDefault="002B1160" w:rsidP="009D37B1">
      <w:pPr>
        <w:pStyle w:val="aLCPBodytext"/>
      </w:pPr>
    </w:p>
    <w:p w14:paraId="0AC64875" w14:textId="77777777" w:rsidR="002B1160" w:rsidRDefault="002B1160" w:rsidP="009D37B1">
      <w:pPr>
        <w:pStyle w:val="aLCPBodytext"/>
      </w:pPr>
    </w:p>
    <w:p w14:paraId="184A82D2" w14:textId="22D61A93" w:rsidR="009D37B1" w:rsidRPr="00896B00" w:rsidRDefault="009D37B1" w:rsidP="009D37B1">
      <w:pPr>
        <w:pStyle w:val="aLCPBodytext"/>
      </w:pPr>
      <w:r w:rsidRPr="00896B00">
        <w:t>Responsibilities</w:t>
      </w:r>
    </w:p>
    <w:p w14:paraId="7D89696F" w14:textId="77777777" w:rsidR="009D37B1" w:rsidRPr="00896B00" w:rsidRDefault="009D37B1" w:rsidP="009D37B1">
      <w:pPr>
        <w:pStyle w:val="aLCPBodytext"/>
      </w:pPr>
    </w:p>
    <w:p w14:paraId="1B9EBB8A" w14:textId="77777777" w:rsidR="009D37B1" w:rsidRPr="00896B00" w:rsidRDefault="009D37B1" w:rsidP="009D37B1">
      <w:pPr>
        <w:pStyle w:val="aLCPBodytext"/>
      </w:pPr>
      <w:r w:rsidRPr="00896B00">
        <w:t xml:space="preserve">             The Headteacher will:</w:t>
      </w:r>
    </w:p>
    <w:p w14:paraId="338D6C7C" w14:textId="77777777" w:rsidR="009D37B1" w:rsidRPr="00A54D92" w:rsidRDefault="009D37B1" w:rsidP="009D37B1">
      <w:pPr>
        <w:pStyle w:val="aLCPBodytext"/>
      </w:pPr>
    </w:p>
    <w:p w14:paraId="5387923C" w14:textId="77777777" w:rsidR="009D37B1" w:rsidRPr="00A54D92" w:rsidRDefault="009D37B1" w:rsidP="009D37B1">
      <w:pPr>
        <w:pStyle w:val="aLCPbulletlist"/>
        <w:numPr>
          <w:ilvl w:val="0"/>
          <w:numId w:val="45"/>
        </w:numPr>
      </w:pPr>
      <w:r w:rsidRPr="00A54D92">
        <w:t>ensure that staff and parents are informed about this drugs policy;</w:t>
      </w:r>
    </w:p>
    <w:p w14:paraId="1301E2B0" w14:textId="77777777" w:rsidR="009D37B1" w:rsidRPr="00A54D92" w:rsidRDefault="009D37B1" w:rsidP="009D37B1">
      <w:pPr>
        <w:pStyle w:val="aLCPbulletlist"/>
        <w:numPr>
          <w:ilvl w:val="0"/>
          <w:numId w:val="45"/>
        </w:numPr>
      </w:pPr>
      <w:r w:rsidRPr="00A54D92">
        <w:t>ensure that the policy is implemented effectively;</w:t>
      </w:r>
    </w:p>
    <w:p w14:paraId="4A623A13" w14:textId="77777777" w:rsidR="009D37B1" w:rsidRPr="00A54D92" w:rsidRDefault="009D37B1" w:rsidP="009D37B1">
      <w:pPr>
        <w:pStyle w:val="aLCPbulletlist"/>
        <w:numPr>
          <w:ilvl w:val="0"/>
          <w:numId w:val="45"/>
        </w:numPr>
      </w:pPr>
      <w:r w:rsidRPr="00A54D92">
        <w:t>manage any drug-related incidents;</w:t>
      </w:r>
    </w:p>
    <w:p w14:paraId="355AD753" w14:textId="77777777" w:rsidR="009D37B1" w:rsidRPr="00A54D92" w:rsidRDefault="009D37B1" w:rsidP="009D37B1">
      <w:pPr>
        <w:pStyle w:val="aLCPbulletlist"/>
        <w:numPr>
          <w:ilvl w:val="0"/>
          <w:numId w:val="45"/>
        </w:numPr>
      </w:pPr>
      <w:r w:rsidRPr="00A54D92">
        <w:t xml:space="preserve">ensure that staff are given sufficient training, so that they can teach </w:t>
      </w:r>
      <w:r>
        <w:rPr>
          <w:color w:val="auto"/>
        </w:rPr>
        <w:t xml:space="preserve">effectively about drugs, </w:t>
      </w:r>
      <w:r w:rsidRPr="00A54D92">
        <w:rPr>
          <w:color w:val="auto"/>
        </w:rPr>
        <w:t>and handle</w:t>
      </w:r>
      <w:r w:rsidRPr="00A54D92">
        <w:t xml:space="preserve"> any difficult issues with sensitivity;</w:t>
      </w:r>
    </w:p>
    <w:p w14:paraId="79035E9F" w14:textId="77777777" w:rsidR="009D37B1" w:rsidRPr="00A54D92" w:rsidRDefault="009D37B1" w:rsidP="009D37B1">
      <w:pPr>
        <w:pStyle w:val="aLCPbulletlist"/>
        <w:numPr>
          <w:ilvl w:val="0"/>
          <w:numId w:val="45"/>
        </w:numPr>
      </w:pPr>
      <w:r w:rsidRPr="00A54D92">
        <w:t>liaise with external agencies regarding the school drugs education programme;</w:t>
      </w:r>
    </w:p>
    <w:p w14:paraId="1151E0F1" w14:textId="77777777" w:rsidR="009D37B1" w:rsidRPr="00A54D92" w:rsidRDefault="009D37B1" w:rsidP="009D37B1">
      <w:pPr>
        <w:pStyle w:val="aLCPbulletlist"/>
        <w:numPr>
          <w:ilvl w:val="0"/>
          <w:numId w:val="45"/>
        </w:numPr>
      </w:pPr>
      <w:r w:rsidRPr="00A54D92">
        <w:t>monitor the policy on a day-to-day basis, and report to governors, when requested, on the effectiveness of the policy.</w:t>
      </w:r>
    </w:p>
    <w:p w14:paraId="0D2F35AD" w14:textId="77777777" w:rsidR="009D37B1" w:rsidRPr="00A54D92" w:rsidRDefault="009D37B1" w:rsidP="009D37B1">
      <w:pPr>
        <w:pStyle w:val="aLCPBodytext"/>
      </w:pPr>
    </w:p>
    <w:p w14:paraId="672AE332" w14:textId="77777777" w:rsidR="009D37B1" w:rsidRPr="00A54D92" w:rsidRDefault="009D37B1" w:rsidP="009D37B1">
      <w:pPr>
        <w:pStyle w:val="aLCPBodytext"/>
      </w:pPr>
    </w:p>
    <w:p w14:paraId="735ADB97" w14:textId="506197EF" w:rsidR="009D37B1" w:rsidRPr="00A54D92" w:rsidRDefault="009D37B1" w:rsidP="009D37B1">
      <w:pPr>
        <w:pStyle w:val="aLCPBodytext"/>
      </w:pPr>
      <w:r w:rsidRPr="00A54D92">
        <w:t xml:space="preserve">     </w:t>
      </w:r>
      <w:r>
        <w:t xml:space="preserve">       </w:t>
      </w:r>
      <w:r w:rsidR="0019488A">
        <w:t xml:space="preserve"> The G</w:t>
      </w:r>
      <w:r w:rsidRPr="00A54D92">
        <w:t>overning body will:</w:t>
      </w:r>
    </w:p>
    <w:p w14:paraId="7FA7154E" w14:textId="77777777" w:rsidR="009D37B1" w:rsidRPr="00A54D92" w:rsidRDefault="009D37B1" w:rsidP="009D37B1">
      <w:pPr>
        <w:pStyle w:val="aLCPBodytext"/>
      </w:pPr>
    </w:p>
    <w:p w14:paraId="47E94F71" w14:textId="77777777" w:rsidR="009D37B1" w:rsidRPr="00A54D92" w:rsidRDefault="009D37B1" w:rsidP="009D37B1">
      <w:pPr>
        <w:pStyle w:val="aLCPbulletlist"/>
        <w:numPr>
          <w:ilvl w:val="0"/>
          <w:numId w:val="46"/>
        </w:numPr>
      </w:pPr>
      <w:r w:rsidRPr="00A54D92">
        <w:t>designate a governor with specific responsibility for drugs education;</w:t>
      </w:r>
    </w:p>
    <w:p w14:paraId="5C997080" w14:textId="77777777" w:rsidR="009D37B1" w:rsidRPr="00A54D92" w:rsidRDefault="009D37B1" w:rsidP="009D37B1">
      <w:pPr>
        <w:pStyle w:val="aLCPbulletlist"/>
        <w:numPr>
          <w:ilvl w:val="0"/>
          <w:numId w:val="46"/>
        </w:numPr>
      </w:pPr>
      <w:r w:rsidRPr="00A54D92">
        <w:t>establish general guidelines on drugs education;</w:t>
      </w:r>
    </w:p>
    <w:p w14:paraId="057DBF29" w14:textId="77777777" w:rsidR="009D37B1" w:rsidRPr="00A54D92" w:rsidRDefault="009D37B1" w:rsidP="009D37B1">
      <w:pPr>
        <w:pStyle w:val="aLCPbulletlist"/>
        <w:numPr>
          <w:ilvl w:val="0"/>
          <w:numId w:val="46"/>
        </w:numPr>
      </w:pPr>
      <w:r w:rsidRPr="00A54D92">
        <w:t>support the head</w:t>
      </w:r>
      <w:r>
        <w:t xml:space="preserve"> </w:t>
      </w:r>
      <w:r w:rsidRPr="00A54D92">
        <w:t>teacher in following these guidelines;</w:t>
      </w:r>
    </w:p>
    <w:p w14:paraId="441B4782" w14:textId="77777777" w:rsidR="009D37B1" w:rsidRPr="00A54D92" w:rsidRDefault="009D37B1" w:rsidP="009D37B1">
      <w:pPr>
        <w:pStyle w:val="aLCPbulletlist"/>
        <w:numPr>
          <w:ilvl w:val="0"/>
          <w:numId w:val="46"/>
        </w:numPr>
      </w:pPr>
      <w:r w:rsidRPr="00A54D92">
        <w:t>inform and consult with parents about the drugs education policy;</w:t>
      </w:r>
    </w:p>
    <w:p w14:paraId="6593283B" w14:textId="77777777" w:rsidR="009D37B1" w:rsidRPr="00A54D92" w:rsidRDefault="009D37B1" w:rsidP="009D37B1">
      <w:pPr>
        <w:pStyle w:val="aLCPbulletlist"/>
        <w:numPr>
          <w:ilvl w:val="0"/>
          <w:numId w:val="46"/>
        </w:numPr>
      </w:pPr>
      <w:r w:rsidRPr="00A54D92">
        <w:t>liaise with the LA and health organisations, so that the school’s policy is in line with the best advice available;</w:t>
      </w:r>
    </w:p>
    <w:p w14:paraId="597B4FC0" w14:textId="77777777" w:rsidR="009D37B1" w:rsidRPr="00A54D92" w:rsidRDefault="009D37B1" w:rsidP="009D37B1">
      <w:pPr>
        <w:pStyle w:val="aLCPbulletlist"/>
        <w:numPr>
          <w:ilvl w:val="0"/>
          <w:numId w:val="46"/>
        </w:numPr>
      </w:pPr>
      <w:r w:rsidRPr="00A54D92">
        <w:t>support the head</w:t>
      </w:r>
      <w:r>
        <w:t xml:space="preserve"> </w:t>
      </w:r>
      <w:r w:rsidRPr="00A54D92">
        <w:t>teacher in any case conferences, or in appeals against exclusions.</w:t>
      </w:r>
    </w:p>
    <w:p w14:paraId="6AAF5D4D" w14:textId="77777777" w:rsidR="009D37B1" w:rsidRDefault="009D37B1" w:rsidP="009D37B1">
      <w:pPr>
        <w:pStyle w:val="aLCPBodytext"/>
      </w:pPr>
    </w:p>
    <w:p w14:paraId="649B4A08" w14:textId="77777777" w:rsidR="009D37B1" w:rsidRDefault="009D37B1" w:rsidP="009D37B1">
      <w:pPr>
        <w:pStyle w:val="aLCPBodytext"/>
      </w:pPr>
    </w:p>
    <w:p w14:paraId="347406CC" w14:textId="77777777" w:rsidR="009D37B1" w:rsidRPr="00A54D92" w:rsidRDefault="009D37B1" w:rsidP="009D37B1">
      <w:pPr>
        <w:pStyle w:val="aLCPBodytext"/>
      </w:pPr>
    </w:p>
    <w:p w14:paraId="62359D8B" w14:textId="77777777" w:rsidR="009D37B1" w:rsidRPr="00A54D92" w:rsidRDefault="009D37B1" w:rsidP="009D37B1">
      <w:pPr>
        <w:pStyle w:val="aLCPBodytext"/>
      </w:pPr>
      <w:r>
        <w:rPr>
          <w:rStyle w:val="aLCPboldbodytext"/>
          <w:rFonts w:eastAsia="Calibri"/>
        </w:rPr>
        <w:t xml:space="preserve">   </w:t>
      </w:r>
      <w:r w:rsidRPr="00A54D92">
        <w:t>The role of parents</w:t>
      </w:r>
    </w:p>
    <w:p w14:paraId="3DE9CABE" w14:textId="77777777" w:rsidR="009D37B1" w:rsidRPr="00A54D92" w:rsidRDefault="009D37B1" w:rsidP="009D37B1">
      <w:pPr>
        <w:pStyle w:val="aLCPBodytext"/>
      </w:pPr>
    </w:p>
    <w:p w14:paraId="4D13AE6B" w14:textId="77777777" w:rsidR="009D37B1" w:rsidRPr="00A54D92" w:rsidRDefault="009D37B1" w:rsidP="009D37B1">
      <w:pPr>
        <w:pStyle w:val="aLCPBodytext"/>
      </w:pPr>
      <w:r w:rsidRPr="00A54D92">
        <w:t>The school is well aware that the primary role in children’s drugs education lies with parents. We wish to build a positive and supporting relationship with the parents of our pupils, through mutual understanding, trust and cooperation. To promote this objective, we will:</w:t>
      </w:r>
    </w:p>
    <w:p w14:paraId="07171F15" w14:textId="77777777" w:rsidR="009D37B1" w:rsidRPr="00A54D92" w:rsidRDefault="009D37B1" w:rsidP="009D37B1">
      <w:pPr>
        <w:pStyle w:val="aLCPBodytext"/>
      </w:pPr>
    </w:p>
    <w:p w14:paraId="1D1024CC" w14:textId="77777777" w:rsidR="009D37B1" w:rsidRPr="00A54D92" w:rsidRDefault="009D37B1" w:rsidP="009D37B1">
      <w:pPr>
        <w:pStyle w:val="aLCPbulletlist"/>
        <w:numPr>
          <w:ilvl w:val="0"/>
          <w:numId w:val="43"/>
        </w:numPr>
      </w:pPr>
      <w:r w:rsidRPr="00A54D92">
        <w:t>inform parents about the school drugs policy;</w:t>
      </w:r>
    </w:p>
    <w:p w14:paraId="0F607A7B" w14:textId="77777777" w:rsidR="009D37B1" w:rsidRPr="00A54D92" w:rsidRDefault="009D37B1" w:rsidP="009D37B1">
      <w:pPr>
        <w:pStyle w:val="aLCPbulletlist"/>
        <w:numPr>
          <w:ilvl w:val="0"/>
          <w:numId w:val="43"/>
        </w:numPr>
      </w:pPr>
      <w:r w:rsidRPr="00A54D92">
        <w:t>invite parents to view the materials used to teach drugs education in our school;</w:t>
      </w:r>
    </w:p>
    <w:p w14:paraId="03478865" w14:textId="77777777" w:rsidR="009D37B1" w:rsidRPr="00A54D92" w:rsidRDefault="009D37B1" w:rsidP="009D37B1">
      <w:pPr>
        <w:pStyle w:val="aLCPbulletlist"/>
        <w:numPr>
          <w:ilvl w:val="0"/>
          <w:numId w:val="43"/>
        </w:numPr>
      </w:pPr>
      <w:r w:rsidRPr="00A54D92">
        <w:t xml:space="preserve">answer any questions parents may have about the drugs education their child receives in school; </w:t>
      </w:r>
    </w:p>
    <w:p w14:paraId="6A4837A5" w14:textId="77777777" w:rsidR="009D37B1" w:rsidRPr="00A54D92" w:rsidRDefault="009D37B1" w:rsidP="009D37B1">
      <w:pPr>
        <w:pStyle w:val="aLCPbulletlist"/>
        <w:numPr>
          <w:ilvl w:val="0"/>
          <w:numId w:val="43"/>
        </w:numPr>
      </w:pPr>
      <w:r w:rsidRPr="00A54D92">
        <w:t>take seriously any issue which parents raise with teachers or governors about this policy, or about arrangements for drugs education in the school;</w:t>
      </w:r>
    </w:p>
    <w:p w14:paraId="6F8BB48B" w14:textId="77777777" w:rsidR="009D37B1" w:rsidRPr="00A54D92" w:rsidRDefault="009D37B1" w:rsidP="009D37B1">
      <w:pPr>
        <w:pStyle w:val="aLCPbulletlist"/>
        <w:numPr>
          <w:ilvl w:val="0"/>
          <w:numId w:val="43"/>
        </w:numPr>
      </w:pPr>
      <w:r w:rsidRPr="00A54D92">
        <w:t>encourage parents to be involved in reviewing the school policy, and making modifications to it as necessary;</w:t>
      </w:r>
    </w:p>
    <w:p w14:paraId="5D9A3626" w14:textId="77777777" w:rsidR="009D37B1" w:rsidRPr="00A54D92" w:rsidRDefault="009D37B1" w:rsidP="009D37B1">
      <w:pPr>
        <w:pStyle w:val="aLCPbulletlist"/>
        <w:numPr>
          <w:ilvl w:val="0"/>
          <w:numId w:val="43"/>
        </w:numPr>
      </w:pPr>
      <w:r w:rsidRPr="00A54D92">
        <w:t>inform parents about the best practice known with regard to drugs education, so that the parents can support the key messages being given to children at school.</w:t>
      </w:r>
    </w:p>
    <w:p w14:paraId="001C412D" w14:textId="77777777" w:rsidR="009D37B1" w:rsidRPr="00A54D92" w:rsidRDefault="009D37B1" w:rsidP="009D37B1">
      <w:pPr>
        <w:pStyle w:val="aLCPbulletlist"/>
        <w:numPr>
          <w:ilvl w:val="0"/>
          <w:numId w:val="0"/>
        </w:numPr>
        <w:ind w:left="1040"/>
      </w:pPr>
    </w:p>
    <w:p w14:paraId="56FD0801" w14:textId="4B0E928D" w:rsidR="009D37B1" w:rsidRPr="00A54D92" w:rsidRDefault="009D37B1" w:rsidP="009D37B1">
      <w:pPr>
        <w:pStyle w:val="aLCPBodytext"/>
      </w:pPr>
      <w:r w:rsidRPr="00A54D92">
        <w:t xml:space="preserve">When an incident concerning unauthorised drugs has occurred in school, and a pupil </w:t>
      </w:r>
      <w:proofErr w:type="gramStart"/>
      <w:r w:rsidRPr="00A54D92">
        <w:t xml:space="preserve">is </w:t>
      </w:r>
      <w:r>
        <w:t xml:space="preserve"> </w:t>
      </w:r>
      <w:r w:rsidRPr="00A54D92">
        <w:t>involved</w:t>
      </w:r>
      <w:proofErr w:type="gramEnd"/>
      <w:r w:rsidRPr="00A54D92">
        <w:t xml:space="preserve">, we will inform the </w:t>
      </w:r>
      <w:proofErr w:type="gramStart"/>
      <w:r w:rsidRPr="00A54D92">
        <w:t>parents, and</w:t>
      </w:r>
      <w:proofErr w:type="gramEnd"/>
      <w:r w:rsidRPr="00A54D92">
        <w:t xml:space="preserve"> explain how we intend to respond to the incident.</w:t>
      </w:r>
    </w:p>
    <w:p w14:paraId="4428F218" w14:textId="77777777" w:rsidR="009D37B1" w:rsidRPr="00A54D92" w:rsidRDefault="009D37B1" w:rsidP="009D37B1">
      <w:pPr>
        <w:pStyle w:val="aLCPBodytext"/>
      </w:pPr>
    </w:p>
    <w:p w14:paraId="71DC61E0" w14:textId="77777777" w:rsidR="009D37B1" w:rsidRPr="00A54D92" w:rsidRDefault="009D37B1" w:rsidP="009D37B1">
      <w:pPr>
        <w:pStyle w:val="aLCPBodytext"/>
        <w:rPr>
          <w:color w:val="FF0000"/>
        </w:rPr>
      </w:pPr>
      <w:r w:rsidRPr="00A54D92">
        <w:t xml:space="preserve">Staff will be cautious about discharging a pupil to the care of an intoxicated parent, particularly when the parent intends driving the pupil home. Staff will suggest an alternative arrangement. The focus will be the pupil’s welfare and safety. Where the behaviour of an intoxicated parent repeatedly places a child at risk, or the parent or carer becomes abusive or violent, staff should </w:t>
      </w:r>
      <w:r w:rsidRPr="00A54D92">
        <w:lastRenderedPageBreak/>
        <w:t xml:space="preserve">consider whether the circumstances of the case are serious enough to invoke child protection procedures, and possibly the involvement of the police. </w:t>
      </w:r>
      <w:r>
        <w:rPr>
          <w:color w:val="FF0000"/>
        </w:rPr>
        <w:t>The Head t</w:t>
      </w:r>
      <w:r w:rsidRPr="00A54D92">
        <w:rPr>
          <w:color w:val="FF0000"/>
        </w:rPr>
        <w:t>eacher, as Designated Child Protection Officer, should be informed immediately of any such situation.</w:t>
      </w:r>
    </w:p>
    <w:p w14:paraId="2EA3C271" w14:textId="77777777" w:rsidR="009D37B1" w:rsidRPr="00A54D92" w:rsidRDefault="009D37B1" w:rsidP="009D37B1">
      <w:pPr>
        <w:pStyle w:val="aLCPBodytext"/>
      </w:pPr>
    </w:p>
    <w:p w14:paraId="5B672A76" w14:textId="77777777" w:rsidR="009D37B1" w:rsidRDefault="009D37B1" w:rsidP="009D37B1">
      <w:pPr>
        <w:pStyle w:val="aLCPSubhead"/>
        <w:rPr>
          <w:rFonts w:asciiTheme="minorHAnsi" w:hAnsiTheme="minorHAnsi"/>
          <w:sz w:val="22"/>
          <w:szCs w:val="22"/>
        </w:rPr>
      </w:pPr>
      <w:r w:rsidRPr="00A54D92">
        <w:rPr>
          <w:rFonts w:asciiTheme="minorHAnsi" w:hAnsiTheme="minorHAnsi"/>
          <w:sz w:val="22"/>
          <w:szCs w:val="22"/>
        </w:rPr>
        <w:t>Confidentiality and handling sensitive and controversial issues</w:t>
      </w:r>
    </w:p>
    <w:p w14:paraId="09190630" w14:textId="77777777" w:rsidR="0019488A" w:rsidRPr="00A54D92" w:rsidRDefault="0019488A" w:rsidP="009D37B1">
      <w:pPr>
        <w:pStyle w:val="aLCPSubhead"/>
        <w:rPr>
          <w:rFonts w:asciiTheme="minorHAnsi" w:hAnsiTheme="minorHAnsi"/>
          <w:sz w:val="22"/>
          <w:szCs w:val="22"/>
        </w:rPr>
      </w:pPr>
    </w:p>
    <w:p w14:paraId="1FD4E0AA" w14:textId="77777777" w:rsidR="009D37B1" w:rsidRPr="00A54D92" w:rsidRDefault="009D37B1" w:rsidP="009D37B1">
      <w:pPr>
        <w:pStyle w:val="aLCPSubhead"/>
        <w:rPr>
          <w:rFonts w:asciiTheme="minorHAnsi" w:hAnsiTheme="minorHAnsi"/>
          <w:sz w:val="22"/>
          <w:szCs w:val="22"/>
        </w:rPr>
      </w:pPr>
      <w:r w:rsidRPr="00A54D92">
        <w:rPr>
          <w:rFonts w:asciiTheme="minorHAnsi" w:hAnsiTheme="minorHAnsi"/>
          <w:sz w:val="22"/>
          <w:szCs w:val="22"/>
        </w:rPr>
        <w:t>Sensitive and controversial issues may arise due to the nature of this subject. The curriculum is designed to allow pupils the opportunity to address such issues and express their views.</w:t>
      </w:r>
    </w:p>
    <w:p w14:paraId="44BB8D89" w14:textId="77777777" w:rsidR="009D37B1" w:rsidRPr="00A54D92" w:rsidRDefault="009D37B1" w:rsidP="009D37B1">
      <w:pPr>
        <w:pStyle w:val="aLCPSubhead"/>
        <w:ind w:left="709"/>
        <w:rPr>
          <w:rFonts w:asciiTheme="minorHAnsi" w:hAnsiTheme="minorHAnsi"/>
          <w:sz w:val="22"/>
          <w:szCs w:val="22"/>
        </w:rPr>
      </w:pPr>
    </w:p>
    <w:p w14:paraId="6A3187F3" w14:textId="77777777" w:rsidR="009D37B1" w:rsidRPr="00A54D92" w:rsidRDefault="009D37B1" w:rsidP="009D37B1">
      <w:pPr>
        <w:pStyle w:val="aLCPSubhead"/>
        <w:rPr>
          <w:rFonts w:asciiTheme="minorHAnsi" w:hAnsiTheme="minorHAnsi"/>
          <w:sz w:val="22"/>
          <w:szCs w:val="22"/>
        </w:rPr>
      </w:pPr>
      <w:r w:rsidRPr="00A54D92">
        <w:rPr>
          <w:rFonts w:asciiTheme="minorHAnsi" w:hAnsiTheme="minorHAnsi"/>
          <w:sz w:val="22"/>
          <w:szCs w:val="22"/>
        </w:rPr>
        <w:t>Teachers should</w:t>
      </w:r>
    </w:p>
    <w:p w14:paraId="0939648D" w14:textId="77777777" w:rsidR="009D37B1" w:rsidRPr="00A54D92" w:rsidRDefault="009D37B1" w:rsidP="009D37B1">
      <w:pPr>
        <w:pStyle w:val="aLCPSubhead"/>
        <w:rPr>
          <w:rFonts w:asciiTheme="minorHAnsi" w:hAnsiTheme="minorHAnsi"/>
          <w:sz w:val="22"/>
          <w:szCs w:val="22"/>
        </w:rPr>
      </w:pPr>
    </w:p>
    <w:p w14:paraId="79D31E94" w14:textId="77777777" w:rsidR="009D37B1" w:rsidRPr="00A54D92"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ensure pupils establish ground rules about acceptable behaviour during discussion</w:t>
      </w:r>
    </w:p>
    <w:p w14:paraId="33491E29" w14:textId="77777777" w:rsidR="009D37B1" w:rsidRPr="00A54D92"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judge when to allow pupils to discuss such issues</w:t>
      </w:r>
    </w:p>
    <w:p w14:paraId="1716D141" w14:textId="77777777" w:rsidR="009D37B1"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provide appropriate support after a session for any pupil who may be troubled by an issue raised by them or others</w:t>
      </w:r>
    </w:p>
    <w:p w14:paraId="61667397" w14:textId="77777777" w:rsidR="009D37B1" w:rsidRPr="00896B00" w:rsidRDefault="009D37B1" w:rsidP="009D37B1">
      <w:pPr>
        <w:pStyle w:val="aLCPSubhead"/>
        <w:numPr>
          <w:ilvl w:val="0"/>
          <w:numId w:val="44"/>
        </w:numPr>
        <w:rPr>
          <w:rFonts w:asciiTheme="minorHAnsi" w:hAnsiTheme="minorHAnsi"/>
          <w:sz w:val="22"/>
          <w:szCs w:val="22"/>
        </w:rPr>
      </w:pPr>
      <w:r w:rsidRPr="00896B00">
        <w:rPr>
          <w:rFonts w:asciiTheme="minorHAnsi" w:hAnsiTheme="minorHAnsi"/>
          <w:sz w:val="22"/>
          <w:szCs w:val="22"/>
        </w:rPr>
        <w:t>Teachers must be aware of the procedure for the handling of sensitive and controversial issues.</w:t>
      </w:r>
    </w:p>
    <w:p w14:paraId="326D64E9" w14:textId="77777777" w:rsidR="009D37B1" w:rsidRPr="00A54D92" w:rsidRDefault="009D37B1" w:rsidP="009D37B1">
      <w:pPr>
        <w:pStyle w:val="aLCPSubhead"/>
        <w:rPr>
          <w:rFonts w:asciiTheme="minorHAnsi" w:hAnsiTheme="minorHAnsi"/>
          <w:sz w:val="22"/>
          <w:szCs w:val="22"/>
        </w:rPr>
      </w:pPr>
    </w:p>
    <w:p w14:paraId="29C51E8E" w14:textId="77777777" w:rsidR="009D37B1" w:rsidRPr="00A54D92"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 xml:space="preserve">Information about pupils should not be passed on indiscriminately </w:t>
      </w:r>
    </w:p>
    <w:p w14:paraId="0A31F43F" w14:textId="77777777" w:rsidR="009D37B1" w:rsidRPr="00A54D92"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Staff have a contractual obligation to inform the headteacher of important issues.  The importance of these issues to be determined by the headteacher</w:t>
      </w:r>
    </w:p>
    <w:p w14:paraId="3973D361" w14:textId="77777777" w:rsidR="009D37B1" w:rsidRPr="00A54D92"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Teachers must use their professional judgement when disseminating information of a confidential or sensitive nature.</w:t>
      </w:r>
    </w:p>
    <w:p w14:paraId="2B80F673" w14:textId="77777777" w:rsidR="009D37B1" w:rsidRPr="00A54D92" w:rsidRDefault="009D37B1" w:rsidP="009D37B1">
      <w:pPr>
        <w:pStyle w:val="aLCPSubhead"/>
        <w:numPr>
          <w:ilvl w:val="0"/>
          <w:numId w:val="44"/>
        </w:numPr>
        <w:rPr>
          <w:rFonts w:asciiTheme="minorHAnsi" w:hAnsiTheme="minorHAnsi"/>
          <w:color w:val="FF0000"/>
          <w:sz w:val="22"/>
          <w:szCs w:val="22"/>
        </w:rPr>
      </w:pPr>
      <w:r w:rsidRPr="00A54D92">
        <w:rPr>
          <w:rFonts w:asciiTheme="minorHAnsi" w:hAnsiTheme="minorHAnsi"/>
          <w:sz w:val="22"/>
          <w:szCs w:val="22"/>
        </w:rPr>
        <w:t xml:space="preserve">Teachers should not offer pupils or their parents </w:t>
      </w:r>
      <w:r w:rsidRPr="00A54D92">
        <w:rPr>
          <w:rFonts w:asciiTheme="minorHAnsi" w:hAnsiTheme="minorHAnsi"/>
          <w:color w:val="FF0000"/>
          <w:sz w:val="22"/>
          <w:szCs w:val="22"/>
        </w:rPr>
        <w:t>‘unconditional confidentiality.’</w:t>
      </w:r>
    </w:p>
    <w:p w14:paraId="0D7B54D3" w14:textId="77777777" w:rsidR="009D37B1" w:rsidRPr="00A54D92"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Teachers should make it clear to pupils that although most information can be kept confidential, some may need to be passed on in the young person’s best interest.</w:t>
      </w:r>
    </w:p>
    <w:p w14:paraId="4F71DB39" w14:textId="77777777" w:rsidR="009D37B1" w:rsidRPr="00A54D92" w:rsidRDefault="009D37B1" w:rsidP="009D37B1">
      <w:pPr>
        <w:pStyle w:val="aLCPSubhead"/>
        <w:numPr>
          <w:ilvl w:val="0"/>
          <w:numId w:val="44"/>
        </w:numPr>
        <w:rPr>
          <w:rFonts w:asciiTheme="minorHAnsi" w:hAnsiTheme="minorHAnsi"/>
          <w:sz w:val="22"/>
          <w:szCs w:val="22"/>
        </w:rPr>
      </w:pPr>
      <w:r w:rsidRPr="00A54D92">
        <w:rPr>
          <w:rFonts w:asciiTheme="minorHAnsi" w:hAnsiTheme="minorHAnsi"/>
          <w:sz w:val="22"/>
          <w:szCs w:val="22"/>
        </w:rPr>
        <w:t>The pupil will be informed when this has to happen, what will be done with the information and who will have access to it.</w:t>
      </w:r>
    </w:p>
    <w:p w14:paraId="5DF3F8DD" w14:textId="77777777" w:rsidR="009D37B1" w:rsidRPr="00A54D92" w:rsidRDefault="009D37B1" w:rsidP="009D37B1">
      <w:pPr>
        <w:pStyle w:val="aLCPSubhead"/>
        <w:ind w:firstLine="45"/>
        <w:rPr>
          <w:rFonts w:asciiTheme="minorHAnsi" w:hAnsiTheme="minorHAnsi"/>
          <w:sz w:val="22"/>
          <w:szCs w:val="22"/>
        </w:rPr>
      </w:pPr>
    </w:p>
    <w:p w14:paraId="739F2A59" w14:textId="7632580E" w:rsidR="009D37B1" w:rsidRPr="00A54D92" w:rsidRDefault="009D37B1" w:rsidP="009D37B1">
      <w:pPr>
        <w:pStyle w:val="aLCPSubhead"/>
        <w:rPr>
          <w:rFonts w:asciiTheme="minorHAnsi" w:hAnsiTheme="minorHAnsi"/>
          <w:sz w:val="22"/>
          <w:szCs w:val="22"/>
        </w:rPr>
      </w:pPr>
      <w:r w:rsidRPr="00A54D92">
        <w:rPr>
          <w:rFonts w:asciiTheme="minorHAnsi" w:hAnsiTheme="minorHAnsi"/>
          <w:sz w:val="22"/>
          <w:szCs w:val="22"/>
        </w:rPr>
        <w:t xml:space="preserve"> Monitoring and review</w:t>
      </w:r>
    </w:p>
    <w:p w14:paraId="3C288009" w14:textId="77777777" w:rsidR="009D37B1" w:rsidRPr="00A54D92" w:rsidRDefault="009D37B1" w:rsidP="009D37B1">
      <w:pPr>
        <w:pStyle w:val="aLCPBodytext"/>
      </w:pPr>
    </w:p>
    <w:p w14:paraId="78C49BBA" w14:textId="200F268C" w:rsidR="009D37B1" w:rsidRDefault="009D37B1" w:rsidP="009D37B1">
      <w:pPr>
        <w:pStyle w:val="aLCPBodytext"/>
      </w:pPr>
      <w:r>
        <w:t>The C</w:t>
      </w:r>
      <w:r w:rsidRPr="00A54D92">
        <w:t>urriculum</w:t>
      </w:r>
      <w:r>
        <w:t xml:space="preserve"> and Pastoral C</w:t>
      </w:r>
      <w:r w:rsidRPr="00A54D92">
        <w:t xml:space="preserve">ommittee of the governing body will monitor the drugs policy on a regular basis. If the policy appears to need modification, then the committee will report its findings and recommendations to the full governing body. The curriculum committee takes into serious consideration any representation from parents about the drugs education programme, and comments will be recorded. </w:t>
      </w:r>
    </w:p>
    <w:p w14:paraId="729A7198" w14:textId="77777777" w:rsidR="006A3A81" w:rsidRDefault="006A3A81" w:rsidP="009D37B1">
      <w:pPr>
        <w:pStyle w:val="aLCPBodytext"/>
      </w:pPr>
    </w:p>
    <w:p w14:paraId="1CCB92DF" w14:textId="77777777" w:rsidR="006A3A81" w:rsidRPr="00D7267F" w:rsidRDefault="006A3A81" w:rsidP="006A3A81">
      <w:pPr>
        <w:spacing w:line="240" w:lineRule="auto"/>
        <w:rPr>
          <w:rFonts w:cstheme="minorHAnsi"/>
          <w:b/>
          <w:sz w:val="28"/>
        </w:rPr>
      </w:pPr>
      <w:r w:rsidRPr="00D7267F">
        <w:rPr>
          <w:rFonts w:cstheme="minorHAnsi"/>
          <w:b/>
          <w:sz w:val="28"/>
        </w:rPr>
        <w:t>Policy Review</w:t>
      </w:r>
    </w:p>
    <w:p w14:paraId="48CE3586" w14:textId="77777777" w:rsidR="006A3A81" w:rsidRPr="00D7267F" w:rsidRDefault="006A3A81" w:rsidP="006A3A81">
      <w:pPr>
        <w:spacing w:line="240" w:lineRule="auto"/>
        <w:rPr>
          <w:rFonts w:cstheme="minorHAnsi"/>
        </w:rPr>
      </w:pPr>
      <w:r w:rsidRPr="00D7267F">
        <w:rPr>
          <w:rFonts w:cstheme="minorHAnsi"/>
        </w:rPr>
        <w:t xml:space="preserve">This policy is reviewed </w:t>
      </w:r>
      <w:r>
        <w:rPr>
          <w:rFonts w:cstheme="minorHAnsi"/>
        </w:rPr>
        <w:t>every 3 years</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6A3A81" w:rsidRPr="00D7267F" w14:paraId="0A6009F5" w14:textId="77777777" w:rsidTr="004314A7">
        <w:tc>
          <w:tcPr>
            <w:tcW w:w="0" w:type="auto"/>
          </w:tcPr>
          <w:p w14:paraId="29E83E95" w14:textId="77777777" w:rsidR="006A3A81" w:rsidRPr="00D7267F" w:rsidRDefault="006A3A81" w:rsidP="004314A7">
            <w:pPr>
              <w:spacing w:line="240" w:lineRule="auto"/>
              <w:rPr>
                <w:rFonts w:cstheme="minorHAnsi"/>
              </w:rPr>
            </w:pPr>
          </w:p>
        </w:tc>
        <w:tc>
          <w:tcPr>
            <w:tcW w:w="0" w:type="auto"/>
          </w:tcPr>
          <w:p w14:paraId="4DB598FE" w14:textId="77777777" w:rsidR="006A3A81" w:rsidRPr="00D7267F" w:rsidRDefault="006A3A81" w:rsidP="004314A7">
            <w:pPr>
              <w:spacing w:line="240" w:lineRule="auto"/>
              <w:rPr>
                <w:rFonts w:cstheme="minorHAnsi"/>
              </w:rPr>
            </w:pPr>
            <w:r w:rsidRPr="00D7267F">
              <w:rPr>
                <w:rFonts w:cstheme="minorHAnsi"/>
              </w:rPr>
              <w:t>Signed Headteacher</w:t>
            </w:r>
          </w:p>
        </w:tc>
        <w:tc>
          <w:tcPr>
            <w:tcW w:w="0" w:type="auto"/>
          </w:tcPr>
          <w:p w14:paraId="4ABB3153" w14:textId="77777777" w:rsidR="006A3A81" w:rsidRPr="00D7267F" w:rsidRDefault="006A3A81" w:rsidP="004314A7">
            <w:pPr>
              <w:spacing w:line="240" w:lineRule="auto"/>
              <w:rPr>
                <w:rFonts w:cstheme="minorHAnsi"/>
              </w:rPr>
            </w:pPr>
            <w:r w:rsidRPr="00D7267F">
              <w:rPr>
                <w:rFonts w:cstheme="minorHAnsi"/>
              </w:rPr>
              <w:t>Signed Chair of Governors</w:t>
            </w:r>
          </w:p>
        </w:tc>
      </w:tr>
      <w:tr w:rsidR="006A3A81" w:rsidRPr="00D7267F" w14:paraId="73BF0C2C" w14:textId="77777777" w:rsidTr="004314A7">
        <w:tc>
          <w:tcPr>
            <w:tcW w:w="0" w:type="auto"/>
          </w:tcPr>
          <w:p w14:paraId="216AB673" w14:textId="77777777" w:rsidR="006A3A81" w:rsidRDefault="006A3A81" w:rsidP="004314A7">
            <w:pPr>
              <w:spacing w:line="240" w:lineRule="auto"/>
              <w:rPr>
                <w:rFonts w:cstheme="minorHAnsi"/>
              </w:rPr>
            </w:pPr>
            <w:r w:rsidRPr="00D7267F">
              <w:rPr>
                <w:rFonts w:cstheme="minorHAnsi"/>
              </w:rPr>
              <w:t>Date of review:</w:t>
            </w:r>
          </w:p>
          <w:p w14:paraId="15E62755" w14:textId="300E10FE" w:rsidR="006A3A81" w:rsidRPr="00D7267F" w:rsidRDefault="006A3A81" w:rsidP="004314A7">
            <w:pPr>
              <w:spacing w:line="240" w:lineRule="auto"/>
              <w:rPr>
                <w:rFonts w:cstheme="minorHAnsi"/>
              </w:rPr>
            </w:pPr>
            <w:r>
              <w:rPr>
                <w:rFonts w:cstheme="minorHAnsi"/>
              </w:rPr>
              <w:t>May 202</w:t>
            </w:r>
            <w:r w:rsidR="00D232DF">
              <w:rPr>
                <w:rFonts w:cstheme="minorHAnsi"/>
              </w:rPr>
              <w:t>6</w:t>
            </w:r>
          </w:p>
        </w:tc>
        <w:tc>
          <w:tcPr>
            <w:tcW w:w="0" w:type="auto"/>
          </w:tcPr>
          <w:p w14:paraId="397F9B48" w14:textId="77777777" w:rsidR="006A3A81" w:rsidRPr="00D7267F" w:rsidRDefault="006A3A81" w:rsidP="004314A7">
            <w:pPr>
              <w:spacing w:line="240" w:lineRule="auto"/>
              <w:rPr>
                <w:rFonts w:cstheme="minorHAnsi"/>
              </w:rPr>
            </w:pPr>
          </w:p>
          <w:p w14:paraId="6F74E3DB" w14:textId="77777777" w:rsidR="006A3A81" w:rsidRPr="00D7267F" w:rsidRDefault="006A3A81" w:rsidP="004314A7">
            <w:pPr>
              <w:spacing w:line="240" w:lineRule="auto"/>
              <w:rPr>
                <w:rFonts w:cstheme="minorHAnsi"/>
              </w:rPr>
            </w:pPr>
          </w:p>
        </w:tc>
        <w:tc>
          <w:tcPr>
            <w:tcW w:w="0" w:type="auto"/>
          </w:tcPr>
          <w:p w14:paraId="72564C6E" w14:textId="77777777" w:rsidR="006A3A81" w:rsidRPr="00D7267F" w:rsidRDefault="006A3A81" w:rsidP="004314A7">
            <w:pPr>
              <w:spacing w:line="240" w:lineRule="auto"/>
              <w:rPr>
                <w:rFonts w:cstheme="minorHAnsi"/>
              </w:rPr>
            </w:pPr>
          </w:p>
        </w:tc>
      </w:tr>
      <w:tr w:rsidR="006A3A81" w:rsidRPr="00D7267F" w14:paraId="63708257" w14:textId="77777777" w:rsidTr="004314A7">
        <w:tc>
          <w:tcPr>
            <w:tcW w:w="0" w:type="auto"/>
          </w:tcPr>
          <w:p w14:paraId="0342E9B3" w14:textId="77777777" w:rsidR="006A3A81" w:rsidRDefault="006A3A81" w:rsidP="004314A7">
            <w:pPr>
              <w:spacing w:line="240" w:lineRule="auto"/>
              <w:rPr>
                <w:rFonts w:cstheme="minorHAnsi"/>
              </w:rPr>
            </w:pPr>
            <w:r w:rsidRPr="00D7267F">
              <w:rPr>
                <w:rFonts w:cstheme="minorHAnsi"/>
              </w:rPr>
              <w:t>Date of next review:</w:t>
            </w:r>
          </w:p>
          <w:p w14:paraId="390C394A" w14:textId="1C2E9F60" w:rsidR="006A3A81" w:rsidRPr="00D7267F" w:rsidRDefault="006A3A81" w:rsidP="004314A7">
            <w:pPr>
              <w:spacing w:line="240" w:lineRule="auto"/>
              <w:rPr>
                <w:rFonts w:cstheme="minorHAnsi"/>
              </w:rPr>
            </w:pPr>
            <w:r>
              <w:rPr>
                <w:rFonts w:cstheme="minorHAnsi"/>
              </w:rPr>
              <w:t>May 202</w:t>
            </w:r>
            <w:r w:rsidR="00026C0A">
              <w:rPr>
                <w:rFonts w:cstheme="minorHAnsi"/>
              </w:rPr>
              <w:t>9</w:t>
            </w:r>
          </w:p>
          <w:p w14:paraId="24FEADBE" w14:textId="77777777" w:rsidR="006A3A81" w:rsidRPr="00D7267F" w:rsidRDefault="006A3A81" w:rsidP="004314A7">
            <w:pPr>
              <w:spacing w:line="240" w:lineRule="auto"/>
              <w:rPr>
                <w:rFonts w:cstheme="minorHAnsi"/>
              </w:rPr>
            </w:pPr>
          </w:p>
        </w:tc>
        <w:tc>
          <w:tcPr>
            <w:tcW w:w="0" w:type="auto"/>
          </w:tcPr>
          <w:p w14:paraId="595C250B" w14:textId="77777777" w:rsidR="006A3A81" w:rsidRPr="00D7267F" w:rsidRDefault="006A3A81" w:rsidP="004314A7">
            <w:pPr>
              <w:spacing w:line="240" w:lineRule="auto"/>
              <w:rPr>
                <w:rFonts w:cstheme="minorHAnsi"/>
              </w:rPr>
            </w:pPr>
          </w:p>
        </w:tc>
        <w:tc>
          <w:tcPr>
            <w:tcW w:w="0" w:type="auto"/>
          </w:tcPr>
          <w:p w14:paraId="3F05FABA" w14:textId="77777777" w:rsidR="006A3A81" w:rsidRPr="00D7267F" w:rsidRDefault="006A3A81" w:rsidP="004314A7">
            <w:pPr>
              <w:spacing w:line="240" w:lineRule="auto"/>
              <w:rPr>
                <w:rFonts w:cstheme="minorHAnsi"/>
              </w:rPr>
            </w:pPr>
          </w:p>
        </w:tc>
      </w:tr>
    </w:tbl>
    <w:p w14:paraId="14C676E3" w14:textId="77777777" w:rsidR="006A3A81" w:rsidRPr="00A54D92" w:rsidRDefault="006A3A81" w:rsidP="009D37B1">
      <w:pPr>
        <w:pStyle w:val="aLCPBodytext"/>
      </w:pPr>
    </w:p>
    <w:p w14:paraId="1C11A130" w14:textId="719646C5" w:rsidR="009D37B1" w:rsidRPr="00CE099E" w:rsidRDefault="009D37B1" w:rsidP="004E6B81">
      <w:pPr>
        <w:rPr>
          <w:rFonts w:cstheme="minorHAnsi"/>
          <w:bCs/>
          <w:iCs/>
          <w:sz w:val="24"/>
        </w:rPr>
        <w:sectPr w:rsidR="009D37B1" w:rsidRPr="00CE099E">
          <w:footerReference w:type="default" r:id="rId10"/>
          <w:pgSz w:w="11906" w:h="16838"/>
          <w:pgMar w:top="1440" w:right="1440" w:bottom="1440" w:left="1440" w:header="708" w:footer="708" w:gutter="0"/>
          <w:cols w:space="708"/>
          <w:docGrid w:linePitch="360"/>
        </w:sectPr>
      </w:pPr>
    </w:p>
    <w:p w14:paraId="7E188EBE" w14:textId="38206047" w:rsidR="00446F45" w:rsidRPr="00A57CB2" w:rsidRDefault="00446F45" w:rsidP="004E6B81">
      <w:pPr>
        <w:rPr>
          <w:rFonts w:cstheme="minorHAnsi"/>
          <w:sz w:val="24"/>
        </w:rPr>
      </w:pPr>
      <w:r w:rsidRPr="00A57CB2">
        <w:rPr>
          <w:rFonts w:cstheme="minorHAnsi"/>
          <w:b/>
          <w:sz w:val="24"/>
        </w:rPr>
        <w:lastRenderedPageBreak/>
        <w:t>Relationship</w:t>
      </w:r>
      <w:r w:rsidR="00863F5E">
        <w:rPr>
          <w:rFonts w:cstheme="minorHAnsi"/>
          <w:b/>
          <w:sz w:val="24"/>
        </w:rPr>
        <w:t>s</w:t>
      </w:r>
      <w:r w:rsidRPr="00A57CB2">
        <w:rPr>
          <w:rFonts w:cstheme="minorHAnsi"/>
          <w:b/>
          <w:sz w:val="24"/>
        </w:rPr>
        <w:t xml:space="preserve"> Education in Primary schools – </w:t>
      </w:r>
      <w:r w:rsidR="00863F5E">
        <w:rPr>
          <w:rFonts w:cstheme="minorHAnsi"/>
          <w:b/>
          <w:sz w:val="24"/>
        </w:rPr>
        <w:t xml:space="preserve">DfE Guidance </w:t>
      </w:r>
    </w:p>
    <w:p w14:paraId="74547772" w14:textId="5442F3E1" w:rsidR="00446F45" w:rsidRPr="00446F45" w:rsidRDefault="00446F45" w:rsidP="00446F45">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p>
    <w:p w14:paraId="2792DD13" w14:textId="574BB713" w:rsidR="00446F45" w:rsidRDefault="00446F45" w:rsidP="00446F45">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72558E" w14:paraId="4D26EF89" w14:textId="77777777" w:rsidTr="008260DC">
        <w:tc>
          <w:tcPr>
            <w:tcW w:w="1443" w:type="dxa"/>
          </w:tcPr>
          <w:p w14:paraId="59A384C7" w14:textId="77777777" w:rsidR="0072558E" w:rsidRPr="00446F45" w:rsidRDefault="0072558E" w:rsidP="00446F45">
            <w:pPr>
              <w:pStyle w:val="Default"/>
              <w:rPr>
                <w:b/>
                <w:bCs/>
                <w:sz w:val="22"/>
                <w:szCs w:val="23"/>
              </w:rPr>
            </w:pPr>
          </w:p>
        </w:tc>
        <w:tc>
          <w:tcPr>
            <w:tcW w:w="8758" w:type="dxa"/>
          </w:tcPr>
          <w:p w14:paraId="71299EC8" w14:textId="43CFDEA3" w:rsidR="0072558E" w:rsidRPr="0072558E" w:rsidRDefault="0072558E" w:rsidP="0072558E">
            <w:pPr>
              <w:rPr>
                <w:rFonts w:cstheme="minorHAnsi"/>
                <w:b/>
              </w:rPr>
            </w:pPr>
            <w:r w:rsidRPr="0072558E">
              <w:rPr>
                <w:rFonts w:cstheme="minorHAnsi"/>
                <w:b/>
              </w:rPr>
              <w:t>Pupils should know…</w:t>
            </w:r>
          </w:p>
        </w:tc>
        <w:tc>
          <w:tcPr>
            <w:tcW w:w="3747" w:type="dxa"/>
          </w:tcPr>
          <w:p w14:paraId="64BD4C59" w14:textId="206ED19C" w:rsidR="0072558E" w:rsidRPr="0072558E" w:rsidRDefault="0072558E" w:rsidP="00446F45">
            <w:pPr>
              <w:rPr>
                <w:rFonts w:cstheme="minorHAnsi"/>
                <w:b/>
              </w:rPr>
            </w:pPr>
            <w:r w:rsidRPr="0072558E">
              <w:rPr>
                <w:rFonts w:cstheme="minorHAnsi"/>
                <w:b/>
              </w:rPr>
              <w:t>How Jigsaw provides the solution</w:t>
            </w:r>
          </w:p>
        </w:tc>
      </w:tr>
      <w:tr w:rsidR="000C1E11" w14:paraId="729837A2" w14:textId="3AC06DC3" w:rsidTr="008260DC">
        <w:tc>
          <w:tcPr>
            <w:tcW w:w="1443" w:type="dxa"/>
          </w:tcPr>
          <w:p w14:paraId="374DB931" w14:textId="77777777" w:rsidR="000C1E11" w:rsidRPr="00446F45" w:rsidRDefault="000C1E11" w:rsidP="00446F45">
            <w:pPr>
              <w:pStyle w:val="Default"/>
              <w:rPr>
                <w:sz w:val="22"/>
                <w:szCs w:val="23"/>
              </w:rPr>
            </w:pPr>
            <w:r w:rsidRPr="00446F45">
              <w:rPr>
                <w:b/>
                <w:bCs/>
                <w:sz w:val="22"/>
                <w:szCs w:val="23"/>
              </w:rPr>
              <w:t xml:space="preserve">Families and people who care for me </w:t>
            </w:r>
          </w:p>
          <w:p w14:paraId="4F26F233" w14:textId="77777777" w:rsidR="000C1E11" w:rsidRDefault="000C1E11" w:rsidP="00446F45">
            <w:pPr>
              <w:rPr>
                <w:rFonts w:cstheme="minorHAnsi"/>
              </w:rPr>
            </w:pPr>
          </w:p>
        </w:tc>
        <w:tc>
          <w:tcPr>
            <w:tcW w:w="8758" w:type="dxa"/>
          </w:tcPr>
          <w:p w14:paraId="402966F6" w14:textId="77777777" w:rsidR="000C1E11" w:rsidRDefault="000C1E11" w:rsidP="00446F45">
            <w:pPr>
              <w:pStyle w:val="ListParagraph"/>
              <w:numPr>
                <w:ilvl w:val="0"/>
                <w:numId w:val="25"/>
              </w:numPr>
              <w:spacing w:after="0" w:line="240" w:lineRule="auto"/>
              <w:rPr>
                <w:rFonts w:cstheme="minorHAnsi"/>
              </w:rPr>
            </w:pPr>
            <w:r w:rsidRPr="000C1E11">
              <w:rPr>
                <w:rFonts w:cstheme="minorHAnsi"/>
              </w:rPr>
              <w:t>that families are important for children growing up because they can give love, security and stability.</w:t>
            </w:r>
          </w:p>
          <w:p w14:paraId="74681F79" w14:textId="308D6292" w:rsidR="000C1E11" w:rsidRDefault="000C1E11" w:rsidP="00446F45">
            <w:pPr>
              <w:pStyle w:val="ListParagraph"/>
              <w:numPr>
                <w:ilvl w:val="0"/>
                <w:numId w:val="25"/>
              </w:numPr>
              <w:spacing w:after="0" w:line="240" w:lineRule="auto"/>
              <w:rPr>
                <w:rFonts w:cstheme="minorHAnsi"/>
              </w:rPr>
            </w:pP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41E42946" w14:textId="4C01996F" w:rsidR="000C1E11" w:rsidRPr="000C1E11" w:rsidRDefault="000C1E11" w:rsidP="00446F45">
            <w:pPr>
              <w:pStyle w:val="ListParagraph"/>
              <w:numPr>
                <w:ilvl w:val="0"/>
                <w:numId w:val="25"/>
              </w:numPr>
              <w:spacing w:after="0" w:line="240" w:lineRule="auto"/>
              <w:rPr>
                <w:rFonts w:cstheme="minorHAnsi"/>
              </w:rPr>
            </w:pP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3680F4D0" w14:textId="77777777" w:rsidR="000C1E11" w:rsidRDefault="000C1E11" w:rsidP="000C1E11">
            <w:pPr>
              <w:pStyle w:val="ListParagraph"/>
              <w:numPr>
                <w:ilvl w:val="0"/>
                <w:numId w:val="24"/>
              </w:numPr>
              <w:spacing w:after="0" w:line="240" w:lineRule="auto"/>
              <w:rPr>
                <w:rFonts w:cstheme="minorHAnsi"/>
              </w:rPr>
            </w:pPr>
            <w:r w:rsidRPr="000C1E11">
              <w:rPr>
                <w:rFonts w:cstheme="minorHAnsi"/>
              </w:rPr>
              <w:t>that stable, caring relationships, which may be of different types, are at the heart of happy families, and are important for children’s security as they grow up.</w:t>
            </w:r>
          </w:p>
          <w:p w14:paraId="316B0A00" w14:textId="27986E21"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736D2A" w14:textId="77777777" w:rsidR="000C1E11" w:rsidRDefault="000C1E11" w:rsidP="000C1E11">
            <w:pPr>
              <w:pStyle w:val="ListParagraph"/>
              <w:numPr>
                <w:ilvl w:val="0"/>
                <w:numId w:val="24"/>
              </w:numPr>
              <w:spacing w:after="0" w:line="240" w:lineRule="auto"/>
              <w:rPr>
                <w:rFonts w:cstheme="minorHAnsi"/>
              </w:rPr>
            </w:pPr>
            <w:r w:rsidRPr="000C1E11">
              <w:rPr>
                <w:rFonts w:cstheme="minorHAnsi"/>
              </w:rPr>
              <w:t>how to recognise if family relationships are making them feel unhappy or unsafe, and how to seek help or advice from others if needed.</w:t>
            </w:r>
          </w:p>
          <w:p w14:paraId="480717A1" w14:textId="77777777"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about different types of bullying (including cyberbullying), the impact of bullying, responsibilities of bystanders (primarily reporting bullying to an adult) and how to get help.</w:t>
            </w:r>
          </w:p>
          <w:p w14:paraId="53225A1F" w14:textId="5FD29337"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what a stereotype is, and how stereotypes can be unfair, negative or destructive.</w:t>
            </w:r>
          </w:p>
          <w:p w14:paraId="24267661" w14:textId="77775DC8"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the importance of permission-seeking and giving in relationships with friends, peers and adults.</w:t>
            </w:r>
          </w:p>
        </w:tc>
        <w:tc>
          <w:tcPr>
            <w:tcW w:w="3747" w:type="dxa"/>
          </w:tcPr>
          <w:p w14:paraId="0043AE6D" w14:textId="21052E1D" w:rsidR="000C1E11" w:rsidRDefault="0072558E" w:rsidP="00446F45">
            <w:pPr>
              <w:rPr>
                <w:rFonts w:cstheme="minorHAnsi"/>
              </w:rPr>
            </w:pPr>
            <w:r>
              <w:rPr>
                <w:rFonts w:cstheme="minorHAnsi"/>
              </w:rPr>
              <w:t>All of these aspects are covered in lessons within the Puzzles</w:t>
            </w:r>
          </w:p>
          <w:p w14:paraId="410A5EE8" w14:textId="77777777" w:rsidR="0072558E" w:rsidRDefault="0072558E" w:rsidP="00446F45">
            <w:pPr>
              <w:rPr>
                <w:rFonts w:cstheme="minorHAnsi"/>
              </w:rPr>
            </w:pPr>
          </w:p>
          <w:p w14:paraId="0F2C83CB" w14:textId="77777777" w:rsidR="0072558E" w:rsidRDefault="0072558E" w:rsidP="0072558E">
            <w:pPr>
              <w:pStyle w:val="ListParagraph"/>
              <w:numPr>
                <w:ilvl w:val="0"/>
                <w:numId w:val="19"/>
              </w:numPr>
              <w:spacing w:after="0" w:line="240" w:lineRule="auto"/>
              <w:rPr>
                <w:rFonts w:cstheme="minorHAnsi"/>
              </w:rPr>
            </w:pPr>
            <w:r>
              <w:rPr>
                <w:rFonts w:cstheme="minorHAnsi"/>
              </w:rPr>
              <w:t>Relationships</w:t>
            </w:r>
          </w:p>
          <w:p w14:paraId="7241A41E"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30B9A903" w14:textId="4EE6D68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5DAF6811" w14:textId="5ED7264C" w:rsidR="0072558E" w:rsidRDefault="0072558E" w:rsidP="0072558E">
            <w:pPr>
              <w:pStyle w:val="ListParagraph"/>
              <w:numPr>
                <w:ilvl w:val="0"/>
                <w:numId w:val="19"/>
              </w:numPr>
              <w:spacing w:after="0" w:line="240" w:lineRule="auto"/>
              <w:rPr>
                <w:rFonts w:cstheme="minorHAnsi"/>
              </w:rPr>
            </w:pPr>
            <w:r>
              <w:rPr>
                <w:rFonts w:cstheme="minorHAnsi"/>
              </w:rPr>
              <w:t>Being Me in My World</w:t>
            </w:r>
          </w:p>
          <w:p w14:paraId="033F986D" w14:textId="63A21FEB" w:rsidR="0072558E" w:rsidRPr="0072558E" w:rsidRDefault="0072558E" w:rsidP="0072558E">
            <w:pPr>
              <w:rPr>
                <w:rFonts w:cstheme="minorHAnsi"/>
              </w:rPr>
            </w:pPr>
          </w:p>
        </w:tc>
      </w:tr>
      <w:tr w:rsidR="000C1E11" w14:paraId="79EAA770" w14:textId="39C7451F" w:rsidTr="008260DC">
        <w:tc>
          <w:tcPr>
            <w:tcW w:w="1443" w:type="dxa"/>
          </w:tcPr>
          <w:p w14:paraId="549B3E3B" w14:textId="7B8DB07C" w:rsidR="000C1E11" w:rsidRPr="000C1E11" w:rsidRDefault="000C1E11" w:rsidP="00446F45">
            <w:pPr>
              <w:rPr>
                <w:rFonts w:cstheme="minorHAnsi"/>
                <w:b/>
              </w:rPr>
            </w:pPr>
            <w:r w:rsidRPr="000C1E11">
              <w:rPr>
                <w:rFonts w:cstheme="minorHAnsi"/>
                <w:b/>
              </w:rPr>
              <w:t>Online relationships</w:t>
            </w:r>
          </w:p>
        </w:tc>
        <w:tc>
          <w:tcPr>
            <w:tcW w:w="8758" w:type="dxa"/>
          </w:tcPr>
          <w:p w14:paraId="71142E57" w14:textId="77777777"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that people sometimes behave differently online, including by pretending to be someone they are not.</w:t>
            </w:r>
          </w:p>
          <w:p w14:paraId="4105D618" w14:textId="2E42C5E1"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lastRenderedPageBreak/>
              <w:t>that the same principles apply to online relationships as to face-to-face relationships, including the importance of respect for others online including when we are anonymous.</w:t>
            </w:r>
          </w:p>
          <w:p w14:paraId="17F32339" w14:textId="7A917A8B"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the rules and principles for keeping safe online, how to recognise risks, harmful content and contact, and how to report them.</w:t>
            </w:r>
          </w:p>
          <w:p w14:paraId="659B06A4" w14:textId="224354A9"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how to critically consider their online friendships and sources of information including awareness of the risks associated with people they have never met.</w:t>
            </w:r>
          </w:p>
          <w:p w14:paraId="62AF4B5A" w14:textId="669229DC"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how information and data is shared and used online.</w:t>
            </w:r>
          </w:p>
        </w:tc>
        <w:tc>
          <w:tcPr>
            <w:tcW w:w="3747" w:type="dxa"/>
          </w:tcPr>
          <w:p w14:paraId="65B095B2" w14:textId="77777777" w:rsidR="0072558E" w:rsidRDefault="0072558E" w:rsidP="0072558E">
            <w:pPr>
              <w:rPr>
                <w:rFonts w:cstheme="minorHAnsi"/>
              </w:rPr>
            </w:pPr>
            <w:r>
              <w:rPr>
                <w:rFonts w:cstheme="minorHAnsi"/>
              </w:rPr>
              <w:lastRenderedPageBreak/>
              <w:t>All of these aspects are covered in lessons within the Puzzles</w:t>
            </w:r>
          </w:p>
          <w:p w14:paraId="426BC4A6" w14:textId="77777777" w:rsidR="0072558E" w:rsidRDefault="0072558E" w:rsidP="0072558E">
            <w:pPr>
              <w:rPr>
                <w:rFonts w:cstheme="minorHAnsi"/>
              </w:rPr>
            </w:pPr>
          </w:p>
          <w:p w14:paraId="3B63FF3A" w14:textId="77777777" w:rsidR="0072558E" w:rsidRDefault="0072558E" w:rsidP="0072558E">
            <w:pPr>
              <w:pStyle w:val="ListParagraph"/>
              <w:numPr>
                <w:ilvl w:val="0"/>
                <w:numId w:val="19"/>
              </w:numPr>
              <w:spacing w:after="0" w:line="240" w:lineRule="auto"/>
              <w:rPr>
                <w:rFonts w:cstheme="minorHAnsi"/>
              </w:rPr>
            </w:pPr>
            <w:r>
              <w:rPr>
                <w:rFonts w:cstheme="minorHAnsi"/>
              </w:rPr>
              <w:lastRenderedPageBreak/>
              <w:t>Relationships</w:t>
            </w:r>
          </w:p>
          <w:p w14:paraId="064335A1"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5B6D27FF" w14:textId="7777777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2CB38098" w14:textId="77777777" w:rsidR="000C1E11" w:rsidRDefault="000C1E11" w:rsidP="00446F45">
            <w:pPr>
              <w:rPr>
                <w:rFonts w:cstheme="minorHAnsi"/>
              </w:rPr>
            </w:pPr>
          </w:p>
        </w:tc>
      </w:tr>
      <w:tr w:rsidR="000C1E11" w14:paraId="3CC1EF9C" w14:textId="7D5918E3" w:rsidTr="008260DC">
        <w:tc>
          <w:tcPr>
            <w:tcW w:w="1443" w:type="dxa"/>
          </w:tcPr>
          <w:p w14:paraId="3A267B88" w14:textId="1B9604F1" w:rsidR="000C1E11" w:rsidRPr="000C1E11" w:rsidRDefault="000C1E11" w:rsidP="00446F45">
            <w:pPr>
              <w:rPr>
                <w:rFonts w:cstheme="minorHAnsi"/>
                <w:b/>
              </w:rPr>
            </w:pPr>
            <w:r w:rsidRPr="000C1E11">
              <w:rPr>
                <w:rFonts w:cstheme="minorHAnsi"/>
                <w:b/>
              </w:rPr>
              <w:lastRenderedPageBreak/>
              <w:t>Being safe</w:t>
            </w:r>
          </w:p>
        </w:tc>
        <w:tc>
          <w:tcPr>
            <w:tcW w:w="8758" w:type="dxa"/>
          </w:tcPr>
          <w:p w14:paraId="766DFEEE" w14:textId="621AF99E"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what sorts of boundaries are appropriate in friendships with peers and others (including in a digital context).</w:t>
            </w:r>
          </w:p>
          <w:p w14:paraId="74D9F262" w14:textId="2A6FEE9D"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about the concept of privacy and the implications of it for both children and adults; including that it is not always right to keep secrets if they relate to being safe.</w:t>
            </w:r>
          </w:p>
          <w:p w14:paraId="6834989A" w14:textId="25BD89B5"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that each person’s body belongs to them, and the differences between appropriate and inappropriate or unsafe physical, and other, contact.</w:t>
            </w:r>
          </w:p>
          <w:p w14:paraId="44CF47A7" w14:textId="6B9D9BD6"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respond safely and appropriately to adults they may encounter (in all contexts, including online) whom they do not know.</w:t>
            </w:r>
          </w:p>
          <w:p w14:paraId="5EFCA73C" w14:textId="0B78BC35"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recognise and report feelings of being unsafe or feeling bad about any adult.</w:t>
            </w:r>
          </w:p>
          <w:p w14:paraId="1DA89346" w14:textId="7A19DC73"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ask for advice or help for themselves or others, and to keep trying until they are heard,</w:t>
            </w:r>
          </w:p>
          <w:p w14:paraId="69C4F24A" w14:textId="77777777" w:rsidR="000C1E11" w:rsidRDefault="000C1E11" w:rsidP="000C1E11">
            <w:pPr>
              <w:pStyle w:val="ListParagraph"/>
              <w:numPr>
                <w:ilvl w:val="0"/>
                <w:numId w:val="27"/>
              </w:numPr>
              <w:spacing w:after="0" w:line="240" w:lineRule="auto"/>
              <w:rPr>
                <w:rFonts w:cstheme="minorHAnsi"/>
              </w:rPr>
            </w:pPr>
            <w:r w:rsidRPr="000C1E11">
              <w:rPr>
                <w:rFonts w:cstheme="minorHAnsi"/>
              </w:rPr>
              <w:t>how to report concerns or abuse, and the vocabulary and confidence needed to do so.</w:t>
            </w:r>
          </w:p>
          <w:p w14:paraId="715DF662" w14:textId="2F264229"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where to get advice e.g. family, school and/or other sources.</w:t>
            </w:r>
          </w:p>
        </w:tc>
        <w:tc>
          <w:tcPr>
            <w:tcW w:w="3747" w:type="dxa"/>
          </w:tcPr>
          <w:p w14:paraId="05A4388F" w14:textId="77777777" w:rsidR="0072558E" w:rsidRDefault="0072558E" w:rsidP="0072558E">
            <w:pPr>
              <w:rPr>
                <w:rFonts w:cstheme="minorHAnsi"/>
              </w:rPr>
            </w:pPr>
            <w:r>
              <w:rPr>
                <w:rFonts w:cstheme="minorHAnsi"/>
              </w:rPr>
              <w:t>All of these aspects are covered in lessons within the Puzzles</w:t>
            </w:r>
          </w:p>
          <w:p w14:paraId="081A6E0A" w14:textId="77777777" w:rsidR="0072558E" w:rsidRDefault="0072558E" w:rsidP="0072558E">
            <w:pPr>
              <w:rPr>
                <w:rFonts w:cstheme="minorHAnsi"/>
              </w:rPr>
            </w:pPr>
          </w:p>
          <w:p w14:paraId="78FC2FED" w14:textId="77777777" w:rsidR="0072558E" w:rsidRDefault="0072558E" w:rsidP="0072558E">
            <w:pPr>
              <w:pStyle w:val="ListParagraph"/>
              <w:numPr>
                <w:ilvl w:val="0"/>
                <w:numId w:val="19"/>
              </w:numPr>
              <w:spacing w:after="0" w:line="240" w:lineRule="auto"/>
              <w:rPr>
                <w:rFonts w:cstheme="minorHAnsi"/>
              </w:rPr>
            </w:pPr>
            <w:r>
              <w:rPr>
                <w:rFonts w:cstheme="minorHAnsi"/>
              </w:rPr>
              <w:t>Relationships</w:t>
            </w:r>
          </w:p>
          <w:p w14:paraId="7DC77D12"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691623FB" w14:textId="7777777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5E1CBC37" w14:textId="77777777" w:rsidR="000C1E11" w:rsidRDefault="000C1E11" w:rsidP="00446F45">
            <w:pPr>
              <w:rPr>
                <w:rFonts w:cstheme="minorHAnsi"/>
              </w:rPr>
            </w:pPr>
          </w:p>
        </w:tc>
      </w:tr>
    </w:tbl>
    <w:p w14:paraId="0EBB46D8" w14:textId="77777777" w:rsidR="00446F45" w:rsidRPr="00446F45" w:rsidRDefault="00446F45" w:rsidP="00446F45">
      <w:pPr>
        <w:rPr>
          <w:rFonts w:cstheme="minorHAnsi"/>
        </w:rPr>
      </w:pPr>
    </w:p>
    <w:p w14:paraId="51ED9D6B" w14:textId="77777777" w:rsidR="008664B9" w:rsidRDefault="008664B9" w:rsidP="004E6B81">
      <w:pPr>
        <w:rPr>
          <w:rFonts w:cstheme="minorHAnsi"/>
          <w:b/>
        </w:rPr>
      </w:pPr>
    </w:p>
    <w:p w14:paraId="5AEC7378" w14:textId="77777777" w:rsidR="00A57CB2" w:rsidRDefault="00A57CB2">
      <w:pPr>
        <w:rPr>
          <w:rFonts w:cstheme="minorHAnsi"/>
          <w:b/>
        </w:rPr>
      </w:pPr>
      <w:r>
        <w:rPr>
          <w:rFonts w:cstheme="minorHAnsi"/>
          <w:b/>
        </w:rPr>
        <w:br w:type="page"/>
      </w:r>
    </w:p>
    <w:p w14:paraId="5BE049BD" w14:textId="6262FC16" w:rsidR="00A57CB2" w:rsidRPr="00A57CB2" w:rsidRDefault="00A57CB2" w:rsidP="00A57CB2">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sidR="00863F5E">
        <w:rPr>
          <w:rFonts w:cstheme="minorHAnsi"/>
          <w:b/>
          <w:sz w:val="24"/>
        </w:rPr>
        <w:t>DfE Guidance</w:t>
      </w:r>
    </w:p>
    <w:p w14:paraId="2A953244" w14:textId="77777777" w:rsidR="00854148" w:rsidRDefault="00854148">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04E45BFC" w14:textId="47A972EA" w:rsidR="00854148" w:rsidRDefault="00854148">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854148" w:rsidRPr="00854148" w14:paraId="3CD66C22" w14:textId="77777777" w:rsidTr="001141B6">
        <w:tc>
          <w:tcPr>
            <w:tcW w:w="2122" w:type="dxa"/>
          </w:tcPr>
          <w:p w14:paraId="7397C538" w14:textId="77777777" w:rsidR="00854148" w:rsidRPr="00854148" w:rsidRDefault="00854148" w:rsidP="00854148">
            <w:pPr>
              <w:pStyle w:val="Default"/>
              <w:rPr>
                <w:rFonts w:cstheme="minorHAnsi"/>
                <w:sz w:val="22"/>
                <w:szCs w:val="22"/>
              </w:rPr>
            </w:pPr>
          </w:p>
        </w:tc>
        <w:tc>
          <w:tcPr>
            <w:tcW w:w="7176" w:type="dxa"/>
          </w:tcPr>
          <w:p w14:paraId="24CA5828" w14:textId="77777777" w:rsidR="00854148" w:rsidRPr="001141B6" w:rsidRDefault="00854148" w:rsidP="00854148">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2075ED02" w14:textId="77777777" w:rsidR="00854148" w:rsidRPr="001141B6" w:rsidRDefault="00854148">
            <w:pPr>
              <w:rPr>
                <w:rFonts w:cstheme="minorHAnsi"/>
                <w:b/>
              </w:rPr>
            </w:pPr>
          </w:p>
        </w:tc>
        <w:tc>
          <w:tcPr>
            <w:tcW w:w="4650" w:type="dxa"/>
          </w:tcPr>
          <w:p w14:paraId="67121C59" w14:textId="3DDF891E" w:rsidR="00854148" w:rsidRPr="001141B6" w:rsidRDefault="00854148">
            <w:pPr>
              <w:rPr>
                <w:rFonts w:cstheme="minorHAnsi"/>
                <w:b/>
              </w:rPr>
            </w:pPr>
            <w:r w:rsidRPr="001141B6">
              <w:rPr>
                <w:rFonts w:cstheme="minorHAnsi"/>
                <w:b/>
              </w:rPr>
              <w:t>How Jigsaw provides the solution</w:t>
            </w:r>
          </w:p>
        </w:tc>
      </w:tr>
      <w:tr w:rsidR="00854148" w:rsidRPr="00854148" w14:paraId="49BE7437" w14:textId="77777777" w:rsidTr="001141B6">
        <w:tc>
          <w:tcPr>
            <w:tcW w:w="2122" w:type="dxa"/>
          </w:tcPr>
          <w:p w14:paraId="54B11E38" w14:textId="77777777" w:rsidR="00854148" w:rsidRPr="00A57CB2" w:rsidRDefault="00854148" w:rsidP="00854148">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8FF1A1D" w14:textId="77777777" w:rsidR="00854148" w:rsidRPr="00854148" w:rsidRDefault="00854148">
            <w:pPr>
              <w:rPr>
                <w:rFonts w:cstheme="minorHAnsi"/>
              </w:rPr>
            </w:pPr>
          </w:p>
        </w:tc>
        <w:tc>
          <w:tcPr>
            <w:tcW w:w="7176" w:type="dxa"/>
          </w:tcPr>
          <w:p w14:paraId="63E2B254" w14:textId="1EF75828"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mental wellbeing is a normal part of daily life, in the same way as physical health.</w:t>
            </w:r>
          </w:p>
          <w:p w14:paraId="282CB441" w14:textId="5060A77F"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there is a normal range of emotions (e.g. happiness, sadness, anger, fear, surprise, nervousness) and scale of emotions that all humans experience in relation to different experiences and situations.</w:t>
            </w:r>
          </w:p>
          <w:p w14:paraId="13DF8765" w14:textId="433726EC"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how to recognise and talk about their emotions, including having a varied vocabulary of words to use when talking about their own and others’ feelings.</w:t>
            </w:r>
          </w:p>
          <w:p w14:paraId="0159F0FB" w14:textId="27068256"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how to judge whether what they are feeling and how they are behaving is appropriate and proportionate.</w:t>
            </w:r>
          </w:p>
          <w:p w14:paraId="727E8501" w14:textId="3FC2F6DB"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the benefits of physical exercise, time outdoors, community participation, voluntary and service-based activity on mental well-being and happiness.</w:t>
            </w:r>
          </w:p>
          <w:p w14:paraId="7AC15D90" w14:textId="358512B1"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simple self-care techniques, including the importance of rest, time spent with friends and family and the benefits of hobbies and interests.</w:t>
            </w:r>
          </w:p>
          <w:p w14:paraId="672F5FC3" w14:textId="4D2ACFB1"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isolation and loneliness can affect children and that it is very important for children to discuss their feelings with an adult and seek support.</w:t>
            </w:r>
          </w:p>
          <w:p w14:paraId="1F799ED3" w14:textId="7E6E8666"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bullying (including cyberbullying) has a negative and often lasting impact on mental well</w:t>
            </w:r>
            <w:r w:rsidR="00812C7B" w:rsidRPr="00974E44">
              <w:rPr>
                <w:rFonts w:cstheme="minorHAnsi"/>
              </w:rPr>
              <w:t>-</w:t>
            </w:r>
            <w:r w:rsidRPr="00974E44">
              <w:rPr>
                <w:rFonts w:cstheme="minorHAnsi"/>
              </w:rPr>
              <w:t>being.</w:t>
            </w:r>
          </w:p>
          <w:p w14:paraId="17CEB61C" w14:textId="7126F3BC"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w:t>
            </w:r>
            <w:r w:rsidR="00812C7B" w:rsidRPr="00974E44">
              <w:rPr>
                <w:rFonts w:cstheme="minorHAnsi"/>
              </w:rPr>
              <w:t xml:space="preserve"> </w:t>
            </w:r>
            <w:r w:rsidRPr="00974E44">
              <w:rPr>
                <w:rFonts w:cstheme="minorHAnsi"/>
              </w:rPr>
              <w:t>online).</w:t>
            </w:r>
          </w:p>
          <w:p w14:paraId="3D998222" w14:textId="7E6156B9"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lastRenderedPageBreak/>
              <w:t>it is common for people to experience mental ill health. For many</w:t>
            </w:r>
            <w:r w:rsidR="00812C7B" w:rsidRPr="00974E44">
              <w:rPr>
                <w:rFonts w:cstheme="minorHAnsi"/>
              </w:rPr>
              <w:t xml:space="preserve"> </w:t>
            </w:r>
            <w:r w:rsidRPr="00974E44">
              <w:rPr>
                <w:rFonts w:cstheme="minorHAnsi"/>
              </w:rPr>
              <w:t>people who do, the problems can be resolved if the right support is</w:t>
            </w:r>
            <w:r w:rsidR="00812C7B" w:rsidRPr="00974E44">
              <w:rPr>
                <w:rFonts w:cstheme="minorHAnsi"/>
              </w:rPr>
              <w:t xml:space="preserve"> </w:t>
            </w:r>
            <w:r w:rsidRPr="00974E44">
              <w:rPr>
                <w:rFonts w:cstheme="minorHAnsi"/>
              </w:rPr>
              <w:t>made available, especially if accessed early enough.</w:t>
            </w:r>
          </w:p>
        </w:tc>
        <w:tc>
          <w:tcPr>
            <w:tcW w:w="4650" w:type="dxa"/>
          </w:tcPr>
          <w:p w14:paraId="44BE9648" w14:textId="77777777" w:rsidR="001141B6" w:rsidRDefault="001141B6" w:rsidP="001141B6">
            <w:pPr>
              <w:rPr>
                <w:rFonts w:cstheme="minorHAnsi"/>
              </w:rPr>
            </w:pPr>
            <w:r>
              <w:rPr>
                <w:rFonts w:cstheme="minorHAnsi"/>
              </w:rPr>
              <w:lastRenderedPageBreak/>
              <w:t>All of these aspects are covered in lessons within the Puzzles</w:t>
            </w:r>
          </w:p>
          <w:p w14:paraId="5E98219E" w14:textId="77777777" w:rsidR="001141B6" w:rsidRDefault="001141B6" w:rsidP="001141B6">
            <w:pPr>
              <w:rPr>
                <w:rFonts w:cstheme="minorHAnsi"/>
              </w:rPr>
            </w:pPr>
          </w:p>
          <w:p w14:paraId="197D63B3" w14:textId="0C1DAF48" w:rsidR="001141B6" w:rsidRDefault="001141B6" w:rsidP="001141B6">
            <w:pPr>
              <w:pStyle w:val="ListParagraph"/>
              <w:numPr>
                <w:ilvl w:val="0"/>
                <w:numId w:val="19"/>
              </w:numPr>
              <w:spacing w:after="0" w:line="240" w:lineRule="auto"/>
              <w:rPr>
                <w:rFonts w:cstheme="minorHAnsi"/>
              </w:rPr>
            </w:pPr>
            <w:r>
              <w:rPr>
                <w:rFonts w:cstheme="minorHAnsi"/>
              </w:rPr>
              <w:t>Healthy Me</w:t>
            </w:r>
          </w:p>
          <w:p w14:paraId="0D4EA5F5" w14:textId="1671740A" w:rsidR="001141B6" w:rsidRDefault="001141B6" w:rsidP="001141B6">
            <w:pPr>
              <w:pStyle w:val="ListParagraph"/>
              <w:numPr>
                <w:ilvl w:val="0"/>
                <w:numId w:val="19"/>
              </w:numPr>
              <w:spacing w:after="0" w:line="240" w:lineRule="auto"/>
              <w:rPr>
                <w:rFonts w:cstheme="minorHAnsi"/>
              </w:rPr>
            </w:pPr>
            <w:r>
              <w:rPr>
                <w:rFonts w:cstheme="minorHAnsi"/>
              </w:rPr>
              <w:t>Relationships</w:t>
            </w:r>
          </w:p>
          <w:p w14:paraId="1D416FA3" w14:textId="77777777" w:rsidR="001141B6" w:rsidRDefault="001141B6" w:rsidP="001141B6">
            <w:pPr>
              <w:pStyle w:val="ListParagraph"/>
              <w:numPr>
                <w:ilvl w:val="0"/>
                <w:numId w:val="19"/>
              </w:numPr>
              <w:spacing w:after="0" w:line="240" w:lineRule="auto"/>
              <w:rPr>
                <w:rFonts w:cstheme="minorHAnsi"/>
              </w:rPr>
            </w:pPr>
            <w:r>
              <w:rPr>
                <w:rFonts w:cstheme="minorHAnsi"/>
              </w:rPr>
              <w:t xml:space="preserve">Changing Me </w:t>
            </w:r>
          </w:p>
          <w:p w14:paraId="72648C90" w14:textId="77777777" w:rsidR="001141B6" w:rsidRDefault="001141B6" w:rsidP="001141B6">
            <w:pPr>
              <w:pStyle w:val="ListParagraph"/>
              <w:numPr>
                <w:ilvl w:val="0"/>
                <w:numId w:val="19"/>
              </w:numPr>
              <w:spacing w:after="0" w:line="240" w:lineRule="auto"/>
              <w:rPr>
                <w:rFonts w:cstheme="minorHAnsi"/>
              </w:rPr>
            </w:pPr>
            <w:r>
              <w:rPr>
                <w:rFonts w:cstheme="minorHAnsi"/>
              </w:rPr>
              <w:t>Celebrating Difference</w:t>
            </w:r>
          </w:p>
          <w:p w14:paraId="452223A6" w14:textId="77777777" w:rsidR="00854148" w:rsidRPr="00854148" w:rsidRDefault="00854148">
            <w:pPr>
              <w:rPr>
                <w:rFonts w:cstheme="minorHAnsi"/>
              </w:rPr>
            </w:pPr>
          </w:p>
        </w:tc>
      </w:tr>
      <w:tr w:rsidR="00854148" w:rsidRPr="00854148" w14:paraId="33370F09" w14:textId="77777777" w:rsidTr="001141B6">
        <w:tc>
          <w:tcPr>
            <w:tcW w:w="2122" w:type="dxa"/>
          </w:tcPr>
          <w:p w14:paraId="2A7D44D0" w14:textId="420A276E" w:rsidR="00854148" w:rsidRPr="00812C7B" w:rsidRDefault="00812C7B">
            <w:pPr>
              <w:rPr>
                <w:rFonts w:cstheme="minorHAnsi"/>
                <w:b/>
              </w:rPr>
            </w:pPr>
            <w:r w:rsidRPr="00812C7B">
              <w:rPr>
                <w:rFonts w:cstheme="minorHAnsi"/>
                <w:b/>
              </w:rPr>
              <w:t>Internet safety and harms</w:t>
            </w:r>
          </w:p>
        </w:tc>
        <w:tc>
          <w:tcPr>
            <w:tcW w:w="7176" w:type="dxa"/>
          </w:tcPr>
          <w:p w14:paraId="388D8A17" w14:textId="3DFD0F7B" w:rsidR="00812C7B" w:rsidRPr="00812C7B" w:rsidRDefault="00812C7B" w:rsidP="00812C7B">
            <w:pPr>
              <w:pStyle w:val="ListParagraph"/>
              <w:numPr>
                <w:ilvl w:val="0"/>
                <w:numId w:val="28"/>
              </w:numPr>
              <w:spacing w:after="0" w:line="240" w:lineRule="auto"/>
              <w:rPr>
                <w:rFonts w:cstheme="minorHAnsi"/>
              </w:rPr>
            </w:pPr>
            <w:r w:rsidRPr="00812C7B">
              <w:rPr>
                <w:rFonts w:cstheme="minorHAnsi"/>
              </w:rPr>
              <w:t>that for most people the internet is an integral part of life and has many benefits.</w:t>
            </w:r>
          </w:p>
          <w:p w14:paraId="28F760C9" w14:textId="0AA35C31"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3548BCFC" w14:textId="38147A0D"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how to consider the effect of their online actions on others and knowhow to recognise and display respectful behaviour online and the importance of keeping personal information private.</w:t>
            </w:r>
          </w:p>
          <w:p w14:paraId="4286F1B4" w14:textId="049B0BAF"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why social media, some computer games and online gaming, for example, are age restricted.</w:t>
            </w:r>
          </w:p>
          <w:p w14:paraId="4DF35E48" w14:textId="4B1BEC93"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that the internet can also be a negative place where online abuse, trolling, bullying and harassment can take place, which can have a negative impact on mental health.</w:t>
            </w:r>
          </w:p>
          <w:p w14:paraId="0C74CC79" w14:textId="094F9F7E"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how to be a discerning consumer of information online including understanding that information, including that from search engines, is ranked, selected and targeted.</w:t>
            </w:r>
          </w:p>
          <w:p w14:paraId="22C5A972" w14:textId="4EA66151"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t xml:space="preserve">where and how to report concerns and get support with issues online. </w:t>
            </w:r>
          </w:p>
        </w:tc>
        <w:tc>
          <w:tcPr>
            <w:tcW w:w="4650" w:type="dxa"/>
          </w:tcPr>
          <w:p w14:paraId="59DF2ADA" w14:textId="77777777" w:rsidR="001141B6" w:rsidRDefault="001141B6" w:rsidP="001141B6">
            <w:pPr>
              <w:rPr>
                <w:rFonts w:cstheme="minorHAnsi"/>
              </w:rPr>
            </w:pPr>
            <w:r>
              <w:rPr>
                <w:rFonts w:cstheme="minorHAnsi"/>
              </w:rPr>
              <w:t>All of these aspects are covered in lessons within the Puzzles</w:t>
            </w:r>
          </w:p>
          <w:p w14:paraId="617BE501" w14:textId="77777777" w:rsidR="001141B6" w:rsidRDefault="001141B6" w:rsidP="001141B6">
            <w:pPr>
              <w:rPr>
                <w:rFonts w:cstheme="minorHAnsi"/>
              </w:rPr>
            </w:pPr>
          </w:p>
          <w:p w14:paraId="690D4235" w14:textId="77777777" w:rsidR="001141B6" w:rsidRDefault="001141B6" w:rsidP="001141B6">
            <w:pPr>
              <w:pStyle w:val="ListParagraph"/>
              <w:numPr>
                <w:ilvl w:val="0"/>
                <w:numId w:val="19"/>
              </w:numPr>
              <w:spacing w:after="0" w:line="240" w:lineRule="auto"/>
              <w:rPr>
                <w:rFonts w:cstheme="minorHAnsi"/>
              </w:rPr>
            </w:pPr>
            <w:r>
              <w:rPr>
                <w:rFonts w:cstheme="minorHAnsi"/>
              </w:rPr>
              <w:t>Relationships</w:t>
            </w:r>
          </w:p>
          <w:p w14:paraId="140231A4" w14:textId="071A9838" w:rsidR="00854148" w:rsidRPr="00854148" w:rsidRDefault="001141B6" w:rsidP="001141B6">
            <w:pPr>
              <w:pStyle w:val="ListParagraph"/>
              <w:numPr>
                <w:ilvl w:val="0"/>
                <w:numId w:val="19"/>
              </w:numPr>
              <w:spacing w:after="0" w:line="240" w:lineRule="auto"/>
              <w:rPr>
                <w:rFonts w:cstheme="minorHAnsi"/>
              </w:rPr>
            </w:pPr>
            <w:r>
              <w:rPr>
                <w:rFonts w:cstheme="minorHAnsi"/>
              </w:rPr>
              <w:t xml:space="preserve">Healthy Me </w:t>
            </w:r>
          </w:p>
        </w:tc>
      </w:tr>
      <w:tr w:rsidR="00854148" w:rsidRPr="00854148" w14:paraId="3604F268" w14:textId="77777777" w:rsidTr="001141B6">
        <w:tc>
          <w:tcPr>
            <w:tcW w:w="2122" w:type="dxa"/>
          </w:tcPr>
          <w:p w14:paraId="6248976C" w14:textId="0B0126DA" w:rsidR="00854148" w:rsidRPr="00812C7B" w:rsidRDefault="00812C7B">
            <w:pPr>
              <w:rPr>
                <w:rFonts w:cstheme="minorHAnsi"/>
                <w:b/>
              </w:rPr>
            </w:pPr>
            <w:r w:rsidRPr="00812C7B">
              <w:rPr>
                <w:rFonts w:cstheme="minorHAnsi"/>
                <w:b/>
              </w:rPr>
              <w:t>Physical health and fitness</w:t>
            </w:r>
          </w:p>
        </w:tc>
        <w:tc>
          <w:tcPr>
            <w:tcW w:w="7176" w:type="dxa"/>
          </w:tcPr>
          <w:p w14:paraId="0C014CC9" w14:textId="77777777"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the characteristics and mental and physical benefits of an active lifestyle.</w:t>
            </w:r>
          </w:p>
          <w:p w14:paraId="28EB788A" w14:textId="3CD43F89"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 xml:space="preserve">the importance of building regular exercise into daily and weekly routines and how to achieve this; for </w:t>
            </w:r>
            <w:r w:rsidR="001141B6" w:rsidRPr="00974E44">
              <w:rPr>
                <w:rFonts w:cstheme="minorHAnsi"/>
              </w:rPr>
              <w:t>example,</w:t>
            </w:r>
            <w:r w:rsidRPr="00974E44">
              <w:rPr>
                <w:rFonts w:cstheme="minorHAnsi"/>
              </w:rPr>
              <w:t xml:space="preserve"> walking or cycling to school, a daily active mile or other forms of regular, vigorous exercise.</w:t>
            </w:r>
          </w:p>
          <w:p w14:paraId="6C7BFE7A" w14:textId="6103C425"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the risks associated with an inactive lifestyle (including obesity).</w:t>
            </w:r>
          </w:p>
          <w:p w14:paraId="15E5EB32" w14:textId="5C5BC618" w:rsidR="00854148" w:rsidRPr="00974E44" w:rsidRDefault="00812C7B" w:rsidP="00974E44">
            <w:pPr>
              <w:pStyle w:val="ListParagraph"/>
              <w:numPr>
                <w:ilvl w:val="0"/>
                <w:numId w:val="30"/>
              </w:numPr>
              <w:spacing w:after="0" w:line="240" w:lineRule="auto"/>
              <w:rPr>
                <w:rFonts w:cstheme="minorHAnsi"/>
              </w:rPr>
            </w:pPr>
            <w:r w:rsidRPr="00974E44">
              <w:rPr>
                <w:rFonts w:cstheme="minorHAnsi"/>
              </w:rPr>
              <w:t>how and when to seek support including which adults to speak to in school if they are worried about their health.</w:t>
            </w:r>
          </w:p>
        </w:tc>
        <w:tc>
          <w:tcPr>
            <w:tcW w:w="4650" w:type="dxa"/>
          </w:tcPr>
          <w:p w14:paraId="224E5A3D" w14:textId="77777777" w:rsidR="001141B6" w:rsidRDefault="001141B6" w:rsidP="001141B6">
            <w:pPr>
              <w:rPr>
                <w:rFonts w:cstheme="minorHAnsi"/>
              </w:rPr>
            </w:pPr>
            <w:r>
              <w:rPr>
                <w:rFonts w:cstheme="minorHAnsi"/>
              </w:rPr>
              <w:t>All of these aspects are covered in lessons within the Puzzles</w:t>
            </w:r>
          </w:p>
          <w:p w14:paraId="32E88AFC" w14:textId="77777777" w:rsidR="001141B6" w:rsidRDefault="001141B6" w:rsidP="001141B6">
            <w:pPr>
              <w:rPr>
                <w:rFonts w:cstheme="minorHAnsi"/>
              </w:rPr>
            </w:pPr>
          </w:p>
          <w:p w14:paraId="50F5E76F" w14:textId="31CC194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307C924A" w14:textId="77777777" w:rsidR="00854148" w:rsidRPr="00854148" w:rsidRDefault="00854148">
            <w:pPr>
              <w:rPr>
                <w:rFonts w:cstheme="minorHAnsi"/>
              </w:rPr>
            </w:pPr>
          </w:p>
        </w:tc>
      </w:tr>
      <w:tr w:rsidR="00854148" w:rsidRPr="00854148" w14:paraId="672DCC84" w14:textId="77777777" w:rsidTr="001141B6">
        <w:tc>
          <w:tcPr>
            <w:tcW w:w="2122" w:type="dxa"/>
          </w:tcPr>
          <w:p w14:paraId="76D44B3B" w14:textId="4E832DD4" w:rsidR="00854148" w:rsidRPr="00812C7B" w:rsidRDefault="00812C7B">
            <w:pPr>
              <w:rPr>
                <w:rFonts w:cstheme="minorHAnsi"/>
                <w:b/>
              </w:rPr>
            </w:pPr>
            <w:r w:rsidRPr="00812C7B">
              <w:rPr>
                <w:rFonts w:cstheme="minorHAnsi"/>
                <w:b/>
              </w:rPr>
              <w:t>Healthy eating</w:t>
            </w:r>
          </w:p>
        </w:tc>
        <w:tc>
          <w:tcPr>
            <w:tcW w:w="7176" w:type="dxa"/>
          </w:tcPr>
          <w:p w14:paraId="55E36305" w14:textId="77777777" w:rsidR="00812C7B" w:rsidRPr="00812C7B" w:rsidRDefault="00812C7B" w:rsidP="00812C7B">
            <w:pPr>
              <w:pStyle w:val="ListParagraph"/>
              <w:numPr>
                <w:ilvl w:val="0"/>
                <w:numId w:val="28"/>
              </w:numPr>
              <w:spacing w:after="0" w:line="240" w:lineRule="auto"/>
              <w:rPr>
                <w:rFonts w:cstheme="minorHAnsi"/>
              </w:rPr>
            </w:pPr>
            <w:r w:rsidRPr="00812C7B">
              <w:rPr>
                <w:rFonts w:cstheme="minorHAnsi"/>
              </w:rPr>
              <w:t>what constitutes a healthy diet (including understanding calories and other nutritional content).</w:t>
            </w:r>
          </w:p>
          <w:p w14:paraId="0F5A8CB0" w14:textId="3E5FB962"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the principles of planning and preparing a range of healthy meals.</w:t>
            </w:r>
          </w:p>
          <w:p w14:paraId="49571344" w14:textId="338E451E"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lastRenderedPageBreak/>
              <w:t>the characteristics of a poor diet and risks associated with unhealthy eating (including, for example, obesity and tooth decay) and other behaviours (e.g. the impact of alcohol on diet or health).</w:t>
            </w:r>
          </w:p>
        </w:tc>
        <w:tc>
          <w:tcPr>
            <w:tcW w:w="4650" w:type="dxa"/>
          </w:tcPr>
          <w:p w14:paraId="74EE8CA5" w14:textId="77777777" w:rsidR="001141B6" w:rsidRDefault="001141B6" w:rsidP="001141B6">
            <w:pPr>
              <w:rPr>
                <w:rFonts w:cstheme="minorHAnsi"/>
              </w:rPr>
            </w:pPr>
            <w:r>
              <w:rPr>
                <w:rFonts w:cstheme="minorHAnsi"/>
              </w:rPr>
              <w:lastRenderedPageBreak/>
              <w:t>All of these aspects are covered in lessons within the Puzzles</w:t>
            </w:r>
          </w:p>
          <w:p w14:paraId="7E969BFC" w14:textId="77777777" w:rsidR="001141B6" w:rsidRDefault="001141B6" w:rsidP="001141B6">
            <w:pPr>
              <w:rPr>
                <w:rFonts w:cstheme="minorHAnsi"/>
              </w:rPr>
            </w:pPr>
          </w:p>
          <w:p w14:paraId="72EB1119"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C8AE2DC" w14:textId="77777777" w:rsidR="00854148" w:rsidRPr="00854148" w:rsidRDefault="00854148">
            <w:pPr>
              <w:rPr>
                <w:rFonts w:cstheme="minorHAnsi"/>
              </w:rPr>
            </w:pPr>
          </w:p>
        </w:tc>
      </w:tr>
      <w:tr w:rsidR="00854148" w:rsidRPr="00854148" w14:paraId="2C8E6D07" w14:textId="77777777" w:rsidTr="001141B6">
        <w:tc>
          <w:tcPr>
            <w:tcW w:w="2122" w:type="dxa"/>
          </w:tcPr>
          <w:p w14:paraId="630BBF70" w14:textId="0CA2E57A" w:rsidR="00854148" w:rsidRPr="00812C7B" w:rsidRDefault="00812C7B">
            <w:pPr>
              <w:rPr>
                <w:rFonts w:cstheme="minorHAnsi"/>
                <w:b/>
              </w:rPr>
            </w:pPr>
            <w:r w:rsidRPr="00812C7B">
              <w:rPr>
                <w:rFonts w:cstheme="minorHAnsi"/>
                <w:b/>
              </w:rPr>
              <w:t>Drugs, alcohol and tobacco</w:t>
            </w:r>
          </w:p>
        </w:tc>
        <w:tc>
          <w:tcPr>
            <w:tcW w:w="7176" w:type="dxa"/>
          </w:tcPr>
          <w:p w14:paraId="0F22F087" w14:textId="77777777" w:rsidR="00974E44" w:rsidRDefault="00812C7B" w:rsidP="00812C7B">
            <w:pPr>
              <w:pStyle w:val="ListParagraph"/>
              <w:numPr>
                <w:ilvl w:val="0"/>
                <w:numId w:val="28"/>
              </w:numPr>
              <w:spacing w:after="0" w:line="240" w:lineRule="auto"/>
              <w:rPr>
                <w:rFonts w:cstheme="minorHAnsi"/>
              </w:rPr>
            </w:pPr>
            <w:r w:rsidRPr="00812C7B">
              <w:rPr>
                <w:rFonts w:cstheme="minorHAnsi"/>
              </w:rPr>
              <w:t>how to recognise early signs of physical illness, such as weight loss, or unexplained changes to the body.</w:t>
            </w:r>
          </w:p>
          <w:p w14:paraId="44040C2F" w14:textId="41059B48" w:rsidR="00812C7B" w:rsidRPr="00974E44" w:rsidRDefault="00812C7B" w:rsidP="00812C7B">
            <w:pPr>
              <w:pStyle w:val="ListParagraph"/>
              <w:numPr>
                <w:ilvl w:val="0"/>
                <w:numId w:val="28"/>
              </w:numPr>
              <w:spacing w:after="0" w:line="240" w:lineRule="auto"/>
              <w:rPr>
                <w:rFonts w:cstheme="minorHAnsi"/>
              </w:rPr>
            </w:pPr>
            <w:r w:rsidRPr="00974E44">
              <w:rPr>
                <w:rFonts w:cstheme="minorHAnsi"/>
              </w:rPr>
              <w:t>about safe and unsafe exposure to the sun, and how to reduce the risk of sun damage, including skin cancer.</w:t>
            </w:r>
          </w:p>
          <w:p w14:paraId="6A543C6A" w14:textId="15D8F3B3"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the importance of sufficient good quality sleep for good health and that a lack of sleep can affect weight, mood and ability to learn.</w:t>
            </w:r>
          </w:p>
          <w:p w14:paraId="3C9EAA71" w14:textId="784586B4"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dental health and the benefits of good oral hygiene and dental flossing, including regular check-ups at the dentist.</w:t>
            </w:r>
          </w:p>
          <w:p w14:paraId="2DFD7529" w14:textId="207A2E21"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personal hygiene and germs including bacteria, viruses, how they are spread and treated, and the importance of handwashing.</w:t>
            </w:r>
          </w:p>
          <w:p w14:paraId="54BC2392" w14:textId="1600895C"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t>the facts and science relating to immunisation and vaccination</w:t>
            </w:r>
          </w:p>
        </w:tc>
        <w:tc>
          <w:tcPr>
            <w:tcW w:w="4650" w:type="dxa"/>
          </w:tcPr>
          <w:p w14:paraId="3EFBE458" w14:textId="77777777" w:rsidR="001141B6" w:rsidRDefault="001141B6" w:rsidP="001141B6">
            <w:pPr>
              <w:rPr>
                <w:rFonts w:cstheme="minorHAnsi"/>
              </w:rPr>
            </w:pPr>
            <w:r>
              <w:rPr>
                <w:rFonts w:cstheme="minorHAnsi"/>
              </w:rPr>
              <w:t>All of these aspects are covered in lessons within the Puzzles</w:t>
            </w:r>
          </w:p>
          <w:p w14:paraId="6073CBF9" w14:textId="77777777" w:rsidR="001141B6" w:rsidRDefault="001141B6" w:rsidP="001141B6">
            <w:pPr>
              <w:rPr>
                <w:rFonts w:cstheme="minorHAnsi"/>
              </w:rPr>
            </w:pPr>
          </w:p>
          <w:p w14:paraId="5564FEA6"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50AD89DB" w14:textId="77777777" w:rsidR="00854148" w:rsidRPr="00854148" w:rsidRDefault="00854148">
            <w:pPr>
              <w:rPr>
                <w:rFonts w:cstheme="minorHAnsi"/>
              </w:rPr>
            </w:pPr>
          </w:p>
        </w:tc>
      </w:tr>
      <w:tr w:rsidR="00812C7B" w:rsidRPr="00854148" w14:paraId="316D2F98" w14:textId="77777777" w:rsidTr="001141B6">
        <w:tc>
          <w:tcPr>
            <w:tcW w:w="2122" w:type="dxa"/>
          </w:tcPr>
          <w:p w14:paraId="3509A515" w14:textId="65DA2DF9" w:rsidR="00812C7B" w:rsidRPr="00812C7B" w:rsidRDefault="00812C7B">
            <w:pPr>
              <w:rPr>
                <w:rFonts w:cstheme="minorHAnsi"/>
                <w:b/>
              </w:rPr>
            </w:pPr>
            <w:r w:rsidRPr="00812C7B">
              <w:rPr>
                <w:rFonts w:cstheme="minorHAnsi"/>
                <w:b/>
              </w:rPr>
              <w:t>Basic first aid</w:t>
            </w:r>
          </w:p>
        </w:tc>
        <w:tc>
          <w:tcPr>
            <w:tcW w:w="7176" w:type="dxa"/>
          </w:tcPr>
          <w:p w14:paraId="37C8B311" w14:textId="77777777" w:rsidR="00812C7B" w:rsidRPr="00974E44" w:rsidRDefault="00812C7B" w:rsidP="00974E44">
            <w:pPr>
              <w:pStyle w:val="ListParagraph"/>
              <w:numPr>
                <w:ilvl w:val="0"/>
                <w:numId w:val="31"/>
              </w:numPr>
              <w:spacing w:after="0" w:line="240" w:lineRule="auto"/>
              <w:rPr>
                <w:rFonts w:cstheme="minorHAnsi"/>
              </w:rPr>
            </w:pPr>
            <w:r w:rsidRPr="00974E44">
              <w:rPr>
                <w:rFonts w:cstheme="minorHAnsi"/>
              </w:rPr>
              <w:t>how to make a clear and efficient call to emergency services if necessary.</w:t>
            </w:r>
          </w:p>
          <w:p w14:paraId="4E0EF2DD" w14:textId="7DDC779C" w:rsidR="00812C7B" w:rsidRPr="00974E44" w:rsidRDefault="00812C7B" w:rsidP="00974E44">
            <w:pPr>
              <w:pStyle w:val="ListParagraph"/>
              <w:numPr>
                <w:ilvl w:val="0"/>
                <w:numId w:val="31"/>
              </w:numPr>
              <w:spacing w:after="0" w:line="240" w:lineRule="auto"/>
              <w:rPr>
                <w:rFonts w:cstheme="minorHAnsi"/>
              </w:rPr>
            </w:pPr>
            <w:r w:rsidRPr="00974E44">
              <w:rPr>
                <w:rFonts w:cstheme="minorHAnsi"/>
              </w:rPr>
              <w:t>concepts of basic first-aid, for example dealing with common injuries, including head injuries.</w:t>
            </w:r>
          </w:p>
        </w:tc>
        <w:tc>
          <w:tcPr>
            <w:tcW w:w="4650" w:type="dxa"/>
          </w:tcPr>
          <w:p w14:paraId="1E8A156D" w14:textId="77777777" w:rsidR="001141B6" w:rsidRDefault="001141B6" w:rsidP="001141B6">
            <w:pPr>
              <w:rPr>
                <w:rFonts w:cstheme="minorHAnsi"/>
              </w:rPr>
            </w:pPr>
            <w:r>
              <w:rPr>
                <w:rFonts w:cstheme="minorHAnsi"/>
              </w:rPr>
              <w:t>All of these aspects are covered in lessons within the Puzzles</w:t>
            </w:r>
          </w:p>
          <w:p w14:paraId="3264B863" w14:textId="77777777" w:rsidR="001141B6" w:rsidRDefault="001141B6" w:rsidP="001141B6">
            <w:pPr>
              <w:rPr>
                <w:rFonts w:cstheme="minorHAnsi"/>
              </w:rPr>
            </w:pPr>
          </w:p>
          <w:p w14:paraId="5D0273DF"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E87F921" w14:textId="77777777" w:rsidR="00812C7B" w:rsidRPr="00854148" w:rsidRDefault="00812C7B">
            <w:pPr>
              <w:rPr>
                <w:rFonts w:cstheme="minorHAnsi"/>
              </w:rPr>
            </w:pPr>
          </w:p>
        </w:tc>
      </w:tr>
      <w:tr w:rsidR="00812C7B" w:rsidRPr="00854148" w14:paraId="6567C35A" w14:textId="77777777" w:rsidTr="001141B6">
        <w:tc>
          <w:tcPr>
            <w:tcW w:w="2122" w:type="dxa"/>
          </w:tcPr>
          <w:p w14:paraId="675A8DFB" w14:textId="1F8471D4" w:rsidR="00812C7B" w:rsidRPr="00812C7B" w:rsidRDefault="00812C7B">
            <w:pPr>
              <w:rPr>
                <w:rFonts w:cstheme="minorHAnsi"/>
                <w:b/>
              </w:rPr>
            </w:pPr>
            <w:r w:rsidRPr="00812C7B">
              <w:rPr>
                <w:rFonts w:cstheme="minorHAnsi"/>
                <w:b/>
              </w:rPr>
              <w:t>Changing adolescent body</w:t>
            </w:r>
          </w:p>
        </w:tc>
        <w:tc>
          <w:tcPr>
            <w:tcW w:w="7176" w:type="dxa"/>
          </w:tcPr>
          <w:p w14:paraId="6F1477C2" w14:textId="77777777" w:rsidR="00812C7B" w:rsidRPr="004A29B3" w:rsidRDefault="00812C7B" w:rsidP="004A29B3">
            <w:pPr>
              <w:pStyle w:val="ListParagraph"/>
              <w:numPr>
                <w:ilvl w:val="0"/>
                <w:numId w:val="32"/>
              </w:numPr>
              <w:spacing w:after="0" w:line="240" w:lineRule="auto"/>
              <w:rPr>
                <w:rFonts w:cstheme="minorHAnsi"/>
              </w:rPr>
            </w:pPr>
            <w:r w:rsidRPr="004A29B3">
              <w:rPr>
                <w:rFonts w:cstheme="minorHAnsi"/>
              </w:rPr>
              <w:t>key facts about puberty and the changing adolescent body, particularly from age 9 through to age 11, including physical and emotional changes.</w:t>
            </w:r>
          </w:p>
          <w:p w14:paraId="1805B44C" w14:textId="4B5EF5FE" w:rsidR="00812C7B" w:rsidRPr="004A29B3" w:rsidRDefault="00812C7B" w:rsidP="004A29B3">
            <w:pPr>
              <w:pStyle w:val="ListParagraph"/>
              <w:numPr>
                <w:ilvl w:val="0"/>
                <w:numId w:val="32"/>
              </w:numPr>
              <w:spacing w:after="0" w:line="240" w:lineRule="auto"/>
              <w:rPr>
                <w:rFonts w:cstheme="minorHAnsi"/>
              </w:rPr>
            </w:pPr>
            <w:r w:rsidRPr="004A29B3">
              <w:rPr>
                <w:rFonts w:cstheme="minorHAnsi"/>
              </w:rPr>
              <w:t>about menstrual wellbeing including the key facts about the menstrual cycle.</w:t>
            </w:r>
          </w:p>
        </w:tc>
        <w:tc>
          <w:tcPr>
            <w:tcW w:w="4650" w:type="dxa"/>
          </w:tcPr>
          <w:p w14:paraId="42241DE9" w14:textId="77777777" w:rsidR="001141B6" w:rsidRDefault="001141B6" w:rsidP="001141B6">
            <w:pPr>
              <w:rPr>
                <w:rFonts w:cstheme="minorHAnsi"/>
              </w:rPr>
            </w:pPr>
            <w:r>
              <w:rPr>
                <w:rFonts w:cstheme="minorHAnsi"/>
              </w:rPr>
              <w:t>All of these aspects are covered in lessons within the Puzzles</w:t>
            </w:r>
          </w:p>
          <w:p w14:paraId="7E9C3CB2" w14:textId="77777777" w:rsidR="001141B6" w:rsidRDefault="001141B6" w:rsidP="001141B6">
            <w:pPr>
              <w:rPr>
                <w:rFonts w:cstheme="minorHAnsi"/>
              </w:rPr>
            </w:pPr>
          </w:p>
          <w:p w14:paraId="36373158" w14:textId="2A449FEF" w:rsidR="001141B6" w:rsidRDefault="001141B6" w:rsidP="001141B6">
            <w:pPr>
              <w:pStyle w:val="ListParagraph"/>
              <w:numPr>
                <w:ilvl w:val="0"/>
                <w:numId w:val="19"/>
              </w:numPr>
              <w:spacing w:after="0" w:line="240" w:lineRule="auto"/>
              <w:rPr>
                <w:rFonts w:cstheme="minorHAnsi"/>
              </w:rPr>
            </w:pPr>
            <w:r>
              <w:rPr>
                <w:rFonts w:cstheme="minorHAnsi"/>
              </w:rPr>
              <w:t>Changing Me</w:t>
            </w:r>
          </w:p>
          <w:p w14:paraId="4AD17CB0" w14:textId="61A947DF"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DE2807B" w14:textId="77777777" w:rsidR="00812C7B" w:rsidRPr="00854148" w:rsidRDefault="00812C7B">
            <w:pPr>
              <w:rPr>
                <w:rFonts w:cstheme="minorHAnsi"/>
              </w:rPr>
            </w:pPr>
          </w:p>
        </w:tc>
      </w:tr>
    </w:tbl>
    <w:p w14:paraId="4AAA66D4" w14:textId="77777777" w:rsidR="00854148" w:rsidRDefault="00854148">
      <w:pPr>
        <w:rPr>
          <w:rFonts w:cstheme="minorHAnsi"/>
          <w:sz w:val="28"/>
        </w:rPr>
      </w:pPr>
    </w:p>
    <w:p w14:paraId="6B85C0D6" w14:textId="681B5ECC" w:rsidR="008664B9" w:rsidRPr="0019488A" w:rsidRDefault="00BD3327" w:rsidP="0019488A">
      <w:pPr>
        <w:rPr>
          <w:rFonts w:cstheme="minorHAnsi"/>
          <w:sz w:val="28"/>
        </w:rPr>
        <w:sectPr w:rsidR="008664B9" w:rsidRPr="0019488A" w:rsidSect="000C1E11">
          <w:pgSz w:w="16838" w:h="11906" w:orient="landscape"/>
          <w:pgMar w:top="1440" w:right="1440" w:bottom="1440" w:left="1440" w:header="709" w:footer="709" w:gutter="0"/>
          <w:cols w:space="708"/>
          <w:docGrid w:linePitch="360"/>
        </w:sectPr>
      </w:pPr>
      <w:r w:rsidRPr="00854148">
        <w:rPr>
          <w:rFonts w:cstheme="minorHAnsi"/>
          <w:sz w:val="28"/>
        </w:rPr>
        <w:br w:type="page"/>
      </w:r>
    </w:p>
    <w:p w14:paraId="65F85D9C" w14:textId="77777777" w:rsidR="00A57CB2" w:rsidRDefault="00A57CB2" w:rsidP="00917BD5">
      <w:pPr>
        <w:spacing w:line="240" w:lineRule="auto"/>
        <w:rPr>
          <w:rFonts w:cstheme="minorHAnsi"/>
          <w:b/>
          <w:sz w:val="28"/>
        </w:rPr>
      </w:pPr>
    </w:p>
    <w:p w14:paraId="3237D41E" w14:textId="5B4EDA7B" w:rsidR="0075081B" w:rsidRDefault="0075081B" w:rsidP="00917BD5">
      <w:pPr>
        <w:spacing w:line="240" w:lineRule="auto"/>
        <w:rPr>
          <w:rFonts w:cstheme="minorHAnsi"/>
        </w:rPr>
      </w:pPr>
    </w:p>
    <w:p w14:paraId="7B208994" w14:textId="2A4AFE5C" w:rsidR="009D37B1" w:rsidRDefault="009D37B1" w:rsidP="00917BD5">
      <w:pPr>
        <w:spacing w:line="240" w:lineRule="auto"/>
        <w:rPr>
          <w:rFonts w:cstheme="minorHAnsi"/>
        </w:rPr>
      </w:pPr>
    </w:p>
    <w:p w14:paraId="1A0CD230" w14:textId="78E828D7" w:rsidR="009D37B1" w:rsidRDefault="009D37B1" w:rsidP="00917BD5">
      <w:pPr>
        <w:spacing w:line="240" w:lineRule="auto"/>
        <w:rPr>
          <w:rFonts w:cstheme="minorHAnsi"/>
        </w:rPr>
      </w:pPr>
    </w:p>
    <w:p w14:paraId="7D73C327" w14:textId="5D12A388" w:rsidR="009D37B1" w:rsidRDefault="009D37B1" w:rsidP="00917BD5">
      <w:pPr>
        <w:spacing w:line="240" w:lineRule="auto"/>
        <w:rPr>
          <w:rFonts w:cstheme="minorHAnsi"/>
        </w:rPr>
      </w:pPr>
    </w:p>
    <w:p w14:paraId="2F1875B1" w14:textId="5867E69C" w:rsidR="009D37B1" w:rsidRDefault="009D37B1" w:rsidP="00917BD5">
      <w:pPr>
        <w:spacing w:line="240" w:lineRule="auto"/>
        <w:rPr>
          <w:rFonts w:cstheme="minorHAnsi"/>
        </w:rPr>
      </w:pPr>
    </w:p>
    <w:p w14:paraId="2506CA50" w14:textId="108C1829" w:rsidR="009D37B1" w:rsidRDefault="009D37B1" w:rsidP="00917BD5">
      <w:pPr>
        <w:spacing w:line="240" w:lineRule="auto"/>
        <w:rPr>
          <w:rFonts w:cstheme="minorHAnsi"/>
        </w:rPr>
      </w:pPr>
    </w:p>
    <w:p w14:paraId="6987A01A" w14:textId="13160307" w:rsidR="009D37B1" w:rsidRDefault="009D37B1" w:rsidP="00917BD5">
      <w:pPr>
        <w:spacing w:line="240" w:lineRule="auto"/>
        <w:rPr>
          <w:rFonts w:cstheme="minorHAnsi"/>
        </w:rPr>
      </w:pPr>
    </w:p>
    <w:p w14:paraId="4E7EE781" w14:textId="75841009" w:rsidR="009D37B1" w:rsidRDefault="009D37B1" w:rsidP="00917BD5">
      <w:pPr>
        <w:spacing w:line="240" w:lineRule="auto"/>
        <w:rPr>
          <w:rFonts w:cstheme="minorHAnsi"/>
        </w:rPr>
      </w:pPr>
    </w:p>
    <w:p w14:paraId="666810BE" w14:textId="41574362" w:rsidR="009D37B1" w:rsidRDefault="009D37B1" w:rsidP="00917BD5">
      <w:pPr>
        <w:spacing w:line="240" w:lineRule="auto"/>
        <w:rPr>
          <w:rFonts w:cstheme="minorHAnsi"/>
        </w:rPr>
      </w:pPr>
    </w:p>
    <w:p w14:paraId="4BC0D1D4" w14:textId="3F3E99F1" w:rsidR="009D37B1" w:rsidRDefault="009D37B1" w:rsidP="00917BD5">
      <w:pPr>
        <w:spacing w:line="240" w:lineRule="auto"/>
        <w:rPr>
          <w:rFonts w:cstheme="minorHAnsi"/>
        </w:rPr>
      </w:pPr>
    </w:p>
    <w:p w14:paraId="5FA489EA" w14:textId="464BCE45" w:rsidR="009D37B1" w:rsidRDefault="009D37B1" w:rsidP="00917BD5">
      <w:pPr>
        <w:spacing w:line="240" w:lineRule="auto"/>
        <w:rPr>
          <w:rFonts w:cstheme="minorHAnsi"/>
        </w:rPr>
      </w:pPr>
    </w:p>
    <w:p w14:paraId="6534F4FF" w14:textId="3BA7C2DD" w:rsidR="009D37B1" w:rsidRDefault="009D37B1" w:rsidP="00917BD5">
      <w:pPr>
        <w:spacing w:line="240" w:lineRule="auto"/>
        <w:rPr>
          <w:rFonts w:cstheme="minorHAnsi"/>
        </w:rPr>
      </w:pPr>
    </w:p>
    <w:p w14:paraId="2DEB652A" w14:textId="77777777" w:rsidR="009D37B1" w:rsidRPr="00D7267F" w:rsidRDefault="009D37B1" w:rsidP="00917BD5">
      <w:pPr>
        <w:spacing w:line="240" w:lineRule="auto"/>
        <w:rPr>
          <w:rFonts w:cstheme="minorHAnsi"/>
        </w:rPr>
      </w:pPr>
    </w:p>
    <w:sectPr w:rsidR="009D37B1" w:rsidRPr="00D7267F" w:rsidSect="008664B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E21FF" w14:textId="77777777" w:rsidR="00FB5F87" w:rsidRDefault="00FB5F87" w:rsidP="00644263">
      <w:pPr>
        <w:spacing w:after="0" w:line="240" w:lineRule="auto"/>
      </w:pPr>
      <w:r>
        <w:separator/>
      </w:r>
    </w:p>
  </w:endnote>
  <w:endnote w:type="continuationSeparator" w:id="0">
    <w:p w14:paraId="278B5BEB" w14:textId="77777777" w:rsidR="00FB5F87" w:rsidRDefault="00FB5F87"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69293" w14:textId="1BFEDE51" w:rsidR="00C20178" w:rsidRDefault="00C20178" w:rsidP="00C20178">
    <w:pPr>
      <w:pStyle w:val="Footer"/>
      <w:jc w:val="center"/>
    </w:pPr>
    <w:r>
      <w:t xml:space="preserve">Copyright </w:t>
    </w:r>
    <w:r w:rsidR="00046A23">
      <w:t xml:space="preserve">© 2020 </w:t>
    </w:r>
    <w:r>
      <w:t>Jigsaw PSHE Ltd</w:t>
    </w:r>
  </w:p>
  <w:p w14:paraId="3B878038"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AB02D" w14:textId="77777777" w:rsidR="00FB5F87" w:rsidRDefault="00FB5F87" w:rsidP="00644263">
      <w:pPr>
        <w:spacing w:after="0" w:line="240" w:lineRule="auto"/>
      </w:pPr>
      <w:r>
        <w:separator/>
      </w:r>
    </w:p>
  </w:footnote>
  <w:footnote w:type="continuationSeparator" w:id="0">
    <w:p w14:paraId="1B6169F7" w14:textId="77777777" w:rsidR="00FB5F87" w:rsidRDefault="00FB5F87"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83224BB"/>
    <w:multiLevelType w:val="hybridMultilevel"/>
    <w:tmpl w:val="BA5C0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5540BC"/>
    <w:multiLevelType w:val="hybridMultilevel"/>
    <w:tmpl w:val="5BCA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51125"/>
    <w:multiLevelType w:val="hybridMultilevel"/>
    <w:tmpl w:val="D32E3FBC"/>
    <w:lvl w:ilvl="0" w:tplc="0E16B13C">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DE6DAF"/>
    <w:multiLevelType w:val="hybridMultilevel"/>
    <w:tmpl w:val="4A3E9D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529C0"/>
    <w:multiLevelType w:val="hybridMultilevel"/>
    <w:tmpl w:val="DA7A2A04"/>
    <w:lvl w:ilvl="0" w:tplc="FFFFFFFF">
      <w:start w:val="1"/>
      <w:numFmt w:val="bullet"/>
      <w:lvlRestart w:val="0"/>
      <w:pStyle w:val="DfESBullets"/>
      <w:lvlText w:val=""/>
      <w:lvlJc w:val="left"/>
      <w:pPr>
        <w:tabs>
          <w:tab w:val="num" w:pos="3702"/>
        </w:tabs>
        <w:ind w:left="3702" w:hanging="360"/>
      </w:pPr>
      <w:rPr>
        <w:rFonts w:ascii="Symbol" w:hAnsi="Symbol" w:hint="default"/>
      </w:rPr>
    </w:lvl>
    <w:lvl w:ilvl="1" w:tplc="FFFFFFFF">
      <w:start w:val="1"/>
      <w:numFmt w:val="bullet"/>
      <w:lvlText w:val="o"/>
      <w:lvlJc w:val="left"/>
      <w:pPr>
        <w:tabs>
          <w:tab w:val="num" w:pos="4422"/>
        </w:tabs>
        <w:ind w:left="4422" w:hanging="360"/>
      </w:pPr>
      <w:rPr>
        <w:rFonts w:ascii="Courier New" w:hAnsi="Courier New" w:hint="default"/>
      </w:rPr>
    </w:lvl>
    <w:lvl w:ilvl="2" w:tplc="FFFFFFFF" w:tentative="1">
      <w:start w:val="1"/>
      <w:numFmt w:val="bullet"/>
      <w:lvlText w:val=""/>
      <w:lvlJc w:val="left"/>
      <w:pPr>
        <w:tabs>
          <w:tab w:val="num" w:pos="5142"/>
        </w:tabs>
        <w:ind w:left="5142" w:hanging="360"/>
      </w:pPr>
      <w:rPr>
        <w:rFonts w:ascii="Marlett" w:hAnsi="Marlett" w:hint="default"/>
      </w:rPr>
    </w:lvl>
    <w:lvl w:ilvl="3" w:tplc="FFFFFFFF" w:tentative="1">
      <w:start w:val="1"/>
      <w:numFmt w:val="bullet"/>
      <w:lvlText w:val=""/>
      <w:lvlJc w:val="left"/>
      <w:pPr>
        <w:tabs>
          <w:tab w:val="num" w:pos="5862"/>
        </w:tabs>
        <w:ind w:left="5862" w:hanging="360"/>
      </w:pPr>
      <w:rPr>
        <w:rFonts w:ascii="Symbol" w:hAnsi="Symbol" w:hint="default"/>
      </w:rPr>
    </w:lvl>
    <w:lvl w:ilvl="4" w:tplc="FFFFFFFF" w:tentative="1">
      <w:start w:val="1"/>
      <w:numFmt w:val="bullet"/>
      <w:lvlText w:val="o"/>
      <w:lvlJc w:val="left"/>
      <w:pPr>
        <w:tabs>
          <w:tab w:val="num" w:pos="6582"/>
        </w:tabs>
        <w:ind w:left="6582" w:hanging="360"/>
      </w:pPr>
      <w:rPr>
        <w:rFonts w:ascii="Courier New" w:hAnsi="Courier New" w:hint="default"/>
      </w:rPr>
    </w:lvl>
    <w:lvl w:ilvl="5" w:tplc="FFFFFFFF" w:tentative="1">
      <w:start w:val="1"/>
      <w:numFmt w:val="bullet"/>
      <w:lvlText w:val=""/>
      <w:lvlJc w:val="left"/>
      <w:pPr>
        <w:tabs>
          <w:tab w:val="num" w:pos="7302"/>
        </w:tabs>
        <w:ind w:left="7302" w:hanging="360"/>
      </w:pPr>
      <w:rPr>
        <w:rFonts w:ascii="Marlett" w:hAnsi="Marlett" w:hint="default"/>
      </w:rPr>
    </w:lvl>
    <w:lvl w:ilvl="6" w:tplc="FFFFFFFF" w:tentative="1">
      <w:start w:val="1"/>
      <w:numFmt w:val="bullet"/>
      <w:lvlText w:val=""/>
      <w:lvlJc w:val="left"/>
      <w:pPr>
        <w:tabs>
          <w:tab w:val="num" w:pos="8022"/>
        </w:tabs>
        <w:ind w:left="8022" w:hanging="360"/>
      </w:pPr>
      <w:rPr>
        <w:rFonts w:ascii="Symbol" w:hAnsi="Symbol" w:hint="default"/>
      </w:rPr>
    </w:lvl>
    <w:lvl w:ilvl="7" w:tplc="FFFFFFFF" w:tentative="1">
      <w:start w:val="1"/>
      <w:numFmt w:val="bullet"/>
      <w:lvlText w:val="o"/>
      <w:lvlJc w:val="left"/>
      <w:pPr>
        <w:tabs>
          <w:tab w:val="num" w:pos="8742"/>
        </w:tabs>
        <w:ind w:left="8742" w:hanging="360"/>
      </w:pPr>
      <w:rPr>
        <w:rFonts w:ascii="Courier New" w:hAnsi="Courier New" w:hint="default"/>
      </w:rPr>
    </w:lvl>
    <w:lvl w:ilvl="8" w:tplc="FFFFFFFF" w:tentative="1">
      <w:start w:val="1"/>
      <w:numFmt w:val="bullet"/>
      <w:lvlText w:val=""/>
      <w:lvlJc w:val="left"/>
      <w:pPr>
        <w:tabs>
          <w:tab w:val="num" w:pos="9462"/>
        </w:tabs>
        <w:ind w:left="9462" w:hanging="360"/>
      </w:pPr>
      <w:rPr>
        <w:rFonts w:ascii="Marlett" w:hAnsi="Marlett" w:hint="default"/>
      </w:rPr>
    </w:lvl>
  </w:abstractNum>
  <w:abstractNum w:abstractNumId="22"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DD2E3F"/>
    <w:multiLevelType w:val="hybridMultilevel"/>
    <w:tmpl w:val="D1CE51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592D61D1"/>
    <w:multiLevelType w:val="hybridMultilevel"/>
    <w:tmpl w:val="D7DCC53C"/>
    <w:lvl w:ilvl="0" w:tplc="10C0E36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EC765A">
      <w:start w:val="1"/>
      <w:numFmt w:val="bullet"/>
      <w:lvlText w:val="o"/>
      <w:lvlJc w:val="left"/>
      <w:pPr>
        <w:ind w:left="11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4C6B20">
      <w:start w:val="1"/>
      <w:numFmt w:val="bullet"/>
      <w:lvlText w:val="▪"/>
      <w:lvlJc w:val="left"/>
      <w:pPr>
        <w:ind w:left="18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8C1962">
      <w:start w:val="1"/>
      <w:numFmt w:val="bullet"/>
      <w:lvlText w:val="•"/>
      <w:lvlJc w:val="left"/>
      <w:pPr>
        <w:ind w:left="2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2EA0A6">
      <w:start w:val="1"/>
      <w:numFmt w:val="bullet"/>
      <w:lvlText w:val="o"/>
      <w:lvlJc w:val="left"/>
      <w:pPr>
        <w:ind w:left="32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105ACE">
      <w:start w:val="1"/>
      <w:numFmt w:val="bullet"/>
      <w:lvlText w:val="▪"/>
      <w:lvlJc w:val="left"/>
      <w:pPr>
        <w:ind w:left="40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6EE0F4">
      <w:start w:val="1"/>
      <w:numFmt w:val="bullet"/>
      <w:lvlText w:val="•"/>
      <w:lvlJc w:val="left"/>
      <w:pPr>
        <w:ind w:left="4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0080E0">
      <w:start w:val="1"/>
      <w:numFmt w:val="bullet"/>
      <w:lvlText w:val="o"/>
      <w:lvlJc w:val="left"/>
      <w:pPr>
        <w:ind w:left="54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409B8A">
      <w:start w:val="1"/>
      <w:numFmt w:val="bullet"/>
      <w:lvlText w:val="▪"/>
      <w:lvlJc w:val="left"/>
      <w:pPr>
        <w:ind w:left="61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87E20"/>
    <w:multiLevelType w:val="hybridMultilevel"/>
    <w:tmpl w:val="E67CA47E"/>
    <w:lvl w:ilvl="0" w:tplc="0E16B13C">
      <w:start w:val="1"/>
      <w:numFmt w:val="bullet"/>
      <w:lvlText w:val="o"/>
      <w:lvlJc w:val="left"/>
      <w:pPr>
        <w:ind w:left="1324" w:hanging="360"/>
      </w:pPr>
      <w:rPr>
        <w:rFonts w:ascii="Courier New" w:hAnsi="Courier New" w:cs="Courier New" w:hint="default"/>
        <w:color w:val="auto"/>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1"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797D5D"/>
    <w:multiLevelType w:val="hybridMultilevel"/>
    <w:tmpl w:val="4A283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B9036F"/>
    <w:multiLevelType w:val="hybridMultilevel"/>
    <w:tmpl w:val="4ECE8C40"/>
    <w:lvl w:ilvl="0" w:tplc="0E16B13C">
      <w:start w:val="1"/>
      <w:numFmt w:val="bullet"/>
      <w:lvlText w:val="o"/>
      <w:lvlJc w:val="left"/>
      <w:pPr>
        <w:ind w:left="644"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4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1620047">
    <w:abstractNumId w:val="24"/>
  </w:num>
  <w:num w:numId="2" w16cid:durableId="102386404">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1177159640">
    <w:abstractNumId w:val="44"/>
  </w:num>
  <w:num w:numId="4" w16cid:durableId="2080517556">
    <w:abstractNumId w:val="38"/>
  </w:num>
  <w:num w:numId="5" w16cid:durableId="1023281621">
    <w:abstractNumId w:val="12"/>
  </w:num>
  <w:num w:numId="6" w16cid:durableId="1262759731">
    <w:abstractNumId w:val="2"/>
  </w:num>
  <w:num w:numId="7" w16cid:durableId="1840342000">
    <w:abstractNumId w:val="41"/>
  </w:num>
  <w:num w:numId="8" w16cid:durableId="1059279692">
    <w:abstractNumId w:val="26"/>
  </w:num>
  <w:num w:numId="9" w16cid:durableId="492721479">
    <w:abstractNumId w:val="4"/>
  </w:num>
  <w:num w:numId="10" w16cid:durableId="1037438500">
    <w:abstractNumId w:val="25"/>
  </w:num>
  <w:num w:numId="11" w16cid:durableId="1515460070">
    <w:abstractNumId w:val="32"/>
  </w:num>
  <w:num w:numId="12" w16cid:durableId="215045328">
    <w:abstractNumId w:val="43"/>
  </w:num>
  <w:num w:numId="13" w16cid:durableId="1684747436">
    <w:abstractNumId w:val="18"/>
  </w:num>
  <w:num w:numId="14" w16cid:durableId="1954749295">
    <w:abstractNumId w:val="36"/>
  </w:num>
  <w:num w:numId="15" w16cid:durableId="303660808">
    <w:abstractNumId w:val="19"/>
  </w:num>
  <w:num w:numId="16" w16cid:durableId="270818721">
    <w:abstractNumId w:val="29"/>
  </w:num>
  <w:num w:numId="17" w16cid:durableId="169952267">
    <w:abstractNumId w:val="1"/>
  </w:num>
  <w:num w:numId="18" w16cid:durableId="1957757630">
    <w:abstractNumId w:val="28"/>
  </w:num>
  <w:num w:numId="19" w16cid:durableId="238180257">
    <w:abstractNumId w:val="33"/>
  </w:num>
  <w:num w:numId="20" w16cid:durableId="1193961806">
    <w:abstractNumId w:val="13"/>
  </w:num>
  <w:num w:numId="21" w16cid:durableId="123471242">
    <w:abstractNumId w:val="45"/>
  </w:num>
  <w:num w:numId="22" w16cid:durableId="488790203">
    <w:abstractNumId w:val="20"/>
  </w:num>
  <w:num w:numId="23" w16cid:durableId="240453323">
    <w:abstractNumId w:val="35"/>
  </w:num>
  <w:num w:numId="24" w16cid:durableId="613437580">
    <w:abstractNumId w:val="8"/>
  </w:num>
  <w:num w:numId="25" w16cid:durableId="1616249823">
    <w:abstractNumId w:val="31"/>
  </w:num>
  <w:num w:numId="26" w16cid:durableId="1502888375">
    <w:abstractNumId w:val="6"/>
  </w:num>
  <w:num w:numId="27" w16cid:durableId="1601907296">
    <w:abstractNumId w:val="17"/>
  </w:num>
  <w:num w:numId="28" w16cid:durableId="1386561862">
    <w:abstractNumId w:val="11"/>
  </w:num>
  <w:num w:numId="29" w16cid:durableId="1170412876">
    <w:abstractNumId w:val="42"/>
  </w:num>
  <w:num w:numId="30" w16cid:durableId="2042827414">
    <w:abstractNumId w:val="22"/>
  </w:num>
  <w:num w:numId="31" w16cid:durableId="1426421507">
    <w:abstractNumId w:val="5"/>
  </w:num>
  <w:num w:numId="32" w16cid:durableId="693534607">
    <w:abstractNumId w:val="7"/>
  </w:num>
  <w:num w:numId="33" w16cid:durableId="356928078">
    <w:abstractNumId w:val="16"/>
  </w:num>
  <w:num w:numId="34" w16cid:durableId="753431440">
    <w:abstractNumId w:val="39"/>
  </w:num>
  <w:num w:numId="35" w16cid:durableId="650327741">
    <w:abstractNumId w:val="15"/>
  </w:num>
  <w:num w:numId="36" w16cid:durableId="945967958">
    <w:abstractNumId w:val="9"/>
  </w:num>
  <w:num w:numId="37" w16cid:durableId="710299658">
    <w:abstractNumId w:val="27"/>
  </w:num>
  <w:num w:numId="38" w16cid:durableId="733546564">
    <w:abstractNumId w:val="37"/>
  </w:num>
  <w:num w:numId="39" w16cid:durableId="702246390">
    <w:abstractNumId w:val="21"/>
  </w:num>
  <w:num w:numId="40" w16cid:durableId="1285386029">
    <w:abstractNumId w:val="34"/>
  </w:num>
  <w:num w:numId="41" w16cid:durableId="57553475">
    <w:abstractNumId w:val="14"/>
  </w:num>
  <w:num w:numId="42" w16cid:durableId="1533886737">
    <w:abstractNumId w:val="3"/>
  </w:num>
  <w:num w:numId="43" w16cid:durableId="64836780">
    <w:abstractNumId w:val="23"/>
  </w:num>
  <w:num w:numId="44" w16cid:durableId="1224608491">
    <w:abstractNumId w:val="40"/>
  </w:num>
  <w:num w:numId="45" w16cid:durableId="206796139">
    <w:abstractNumId w:val="30"/>
  </w:num>
  <w:num w:numId="46" w16cid:durableId="115948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26C0A"/>
    <w:rsid w:val="00046A23"/>
    <w:rsid w:val="000544EA"/>
    <w:rsid w:val="00087D1F"/>
    <w:rsid w:val="0009392A"/>
    <w:rsid w:val="000A0702"/>
    <w:rsid w:val="000C0139"/>
    <w:rsid w:val="000C170D"/>
    <w:rsid w:val="000C1E11"/>
    <w:rsid w:val="000E3BCE"/>
    <w:rsid w:val="0010589B"/>
    <w:rsid w:val="001141B6"/>
    <w:rsid w:val="00125FCF"/>
    <w:rsid w:val="0014661D"/>
    <w:rsid w:val="0017200A"/>
    <w:rsid w:val="0018147E"/>
    <w:rsid w:val="0018180A"/>
    <w:rsid w:val="00191ED2"/>
    <w:rsid w:val="0019488A"/>
    <w:rsid w:val="001B05E7"/>
    <w:rsid w:val="001B3233"/>
    <w:rsid w:val="001F074B"/>
    <w:rsid w:val="0022716D"/>
    <w:rsid w:val="00234271"/>
    <w:rsid w:val="00252AA1"/>
    <w:rsid w:val="0027651A"/>
    <w:rsid w:val="00294BF5"/>
    <w:rsid w:val="002B1160"/>
    <w:rsid w:val="002C013D"/>
    <w:rsid w:val="002D1B04"/>
    <w:rsid w:val="002F17FD"/>
    <w:rsid w:val="002F5329"/>
    <w:rsid w:val="003014A9"/>
    <w:rsid w:val="00332EE8"/>
    <w:rsid w:val="003B4937"/>
    <w:rsid w:val="004003D9"/>
    <w:rsid w:val="00406253"/>
    <w:rsid w:val="004177F8"/>
    <w:rsid w:val="0043584B"/>
    <w:rsid w:val="00443684"/>
    <w:rsid w:val="00446F45"/>
    <w:rsid w:val="00451A5E"/>
    <w:rsid w:val="0047511F"/>
    <w:rsid w:val="00477C7F"/>
    <w:rsid w:val="004A29B3"/>
    <w:rsid w:val="004B294A"/>
    <w:rsid w:val="004B328B"/>
    <w:rsid w:val="004E038C"/>
    <w:rsid w:val="004E6B81"/>
    <w:rsid w:val="005049D2"/>
    <w:rsid w:val="005153CA"/>
    <w:rsid w:val="005204FB"/>
    <w:rsid w:val="00534B6E"/>
    <w:rsid w:val="00546A81"/>
    <w:rsid w:val="005601DE"/>
    <w:rsid w:val="00573474"/>
    <w:rsid w:val="00590156"/>
    <w:rsid w:val="00592A68"/>
    <w:rsid w:val="00596B33"/>
    <w:rsid w:val="005973C8"/>
    <w:rsid w:val="005A6816"/>
    <w:rsid w:val="005B4EC5"/>
    <w:rsid w:val="005C4E65"/>
    <w:rsid w:val="005D0FD6"/>
    <w:rsid w:val="005D1E24"/>
    <w:rsid w:val="00603F15"/>
    <w:rsid w:val="006215D2"/>
    <w:rsid w:val="00644263"/>
    <w:rsid w:val="00662238"/>
    <w:rsid w:val="0067219D"/>
    <w:rsid w:val="00673DE5"/>
    <w:rsid w:val="00690100"/>
    <w:rsid w:val="006A3A81"/>
    <w:rsid w:val="006A586F"/>
    <w:rsid w:val="006C7D7D"/>
    <w:rsid w:val="0071405C"/>
    <w:rsid w:val="0072558E"/>
    <w:rsid w:val="0075081B"/>
    <w:rsid w:val="00770B09"/>
    <w:rsid w:val="007B3F2E"/>
    <w:rsid w:val="007C38AE"/>
    <w:rsid w:val="007F127F"/>
    <w:rsid w:val="007F6ABD"/>
    <w:rsid w:val="00811F8C"/>
    <w:rsid w:val="00812C7B"/>
    <w:rsid w:val="00813091"/>
    <w:rsid w:val="0082237A"/>
    <w:rsid w:val="008260DC"/>
    <w:rsid w:val="00827042"/>
    <w:rsid w:val="00830866"/>
    <w:rsid w:val="00853729"/>
    <w:rsid w:val="00854148"/>
    <w:rsid w:val="00863F5E"/>
    <w:rsid w:val="008664B9"/>
    <w:rsid w:val="00892648"/>
    <w:rsid w:val="00894C1B"/>
    <w:rsid w:val="008A5198"/>
    <w:rsid w:val="008C6A35"/>
    <w:rsid w:val="008D01AE"/>
    <w:rsid w:val="008F49B2"/>
    <w:rsid w:val="00917BD5"/>
    <w:rsid w:val="0096325F"/>
    <w:rsid w:val="00974E44"/>
    <w:rsid w:val="009848C4"/>
    <w:rsid w:val="00984DC5"/>
    <w:rsid w:val="009B041F"/>
    <w:rsid w:val="009B0C8E"/>
    <w:rsid w:val="009B12A4"/>
    <w:rsid w:val="009B74B9"/>
    <w:rsid w:val="009D10F2"/>
    <w:rsid w:val="009D37B1"/>
    <w:rsid w:val="009E49F4"/>
    <w:rsid w:val="009F5EE0"/>
    <w:rsid w:val="00A0461B"/>
    <w:rsid w:val="00A42CAC"/>
    <w:rsid w:val="00A56A3D"/>
    <w:rsid w:val="00A57CB2"/>
    <w:rsid w:val="00A72296"/>
    <w:rsid w:val="00AC6C09"/>
    <w:rsid w:val="00B07C08"/>
    <w:rsid w:val="00B134E5"/>
    <w:rsid w:val="00B321CF"/>
    <w:rsid w:val="00B5742B"/>
    <w:rsid w:val="00B929EC"/>
    <w:rsid w:val="00BB0F81"/>
    <w:rsid w:val="00BD1703"/>
    <w:rsid w:val="00BD3327"/>
    <w:rsid w:val="00C20178"/>
    <w:rsid w:val="00C36E86"/>
    <w:rsid w:val="00C42485"/>
    <w:rsid w:val="00C4289D"/>
    <w:rsid w:val="00C56167"/>
    <w:rsid w:val="00C769D3"/>
    <w:rsid w:val="00C83D35"/>
    <w:rsid w:val="00C87998"/>
    <w:rsid w:val="00C9563B"/>
    <w:rsid w:val="00CB0B9D"/>
    <w:rsid w:val="00CC1848"/>
    <w:rsid w:val="00CC1D1B"/>
    <w:rsid w:val="00CE099E"/>
    <w:rsid w:val="00CF0C47"/>
    <w:rsid w:val="00CF3BFA"/>
    <w:rsid w:val="00D1227C"/>
    <w:rsid w:val="00D232DF"/>
    <w:rsid w:val="00D428A7"/>
    <w:rsid w:val="00D44141"/>
    <w:rsid w:val="00D70675"/>
    <w:rsid w:val="00D7267F"/>
    <w:rsid w:val="00D81EF2"/>
    <w:rsid w:val="00D903A1"/>
    <w:rsid w:val="00DB6B99"/>
    <w:rsid w:val="00DC1CE5"/>
    <w:rsid w:val="00DD103E"/>
    <w:rsid w:val="00DD2EB1"/>
    <w:rsid w:val="00DD673B"/>
    <w:rsid w:val="00E06E73"/>
    <w:rsid w:val="00E24481"/>
    <w:rsid w:val="00E46A58"/>
    <w:rsid w:val="00E5732B"/>
    <w:rsid w:val="00E601AC"/>
    <w:rsid w:val="00E61ADB"/>
    <w:rsid w:val="00E7429A"/>
    <w:rsid w:val="00E86589"/>
    <w:rsid w:val="00EA0C3F"/>
    <w:rsid w:val="00EC597B"/>
    <w:rsid w:val="00EC763C"/>
    <w:rsid w:val="00ED38BC"/>
    <w:rsid w:val="00ED56EC"/>
    <w:rsid w:val="00ED64B7"/>
    <w:rsid w:val="00F10503"/>
    <w:rsid w:val="00F315C5"/>
    <w:rsid w:val="00F368D8"/>
    <w:rsid w:val="00F65C86"/>
    <w:rsid w:val="00F7710B"/>
    <w:rsid w:val="00F82E1D"/>
    <w:rsid w:val="00FA3D11"/>
    <w:rsid w:val="00FB5F87"/>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436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D37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44368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D37B1"/>
    <w:rPr>
      <w:rFonts w:asciiTheme="majorHAnsi" w:eastAsiaTheme="majorEastAsia" w:hAnsiTheme="majorHAnsi" w:cstheme="majorBidi"/>
      <w:color w:val="1F4D78" w:themeColor="accent1" w:themeShade="7F"/>
      <w:sz w:val="24"/>
      <w:szCs w:val="24"/>
    </w:rPr>
  </w:style>
  <w:style w:type="table" w:customStyle="1" w:styleId="TableGrid0">
    <w:name w:val="TableGrid"/>
    <w:rsid w:val="009D37B1"/>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aLCPboldbodytext">
    <w:name w:val="a LCP bold body text"/>
    <w:rsid w:val="009D37B1"/>
    <w:rPr>
      <w:rFonts w:ascii="Arial" w:hAnsi="Arial"/>
      <w:b/>
      <w:bCs/>
      <w:dstrike w:val="0"/>
      <w:sz w:val="22"/>
      <w:effect w:val="none"/>
      <w:vertAlign w:val="baseline"/>
    </w:rPr>
  </w:style>
  <w:style w:type="paragraph" w:customStyle="1" w:styleId="aLCPSubhead">
    <w:name w:val="a LCP Subhead"/>
    <w:autoRedefine/>
    <w:rsid w:val="009D37B1"/>
    <w:pPr>
      <w:spacing w:after="0" w:line="240" w:lineRule="auto"/>
    </w:pPr>
    <w:rPr>
      <w:rFonts w:ascii="Arial" w:eastAsia="Times New Roman" w:hAnsi="Arial" w:cs="Arial"/>
      <w:sz w:val="24"/>
      <w:szCs w:val="20"/>
    </w:rPr>
  </w:style>
  <w:style w:type="paragraph" w:customStyle="1" w:styleId="aLCPBodytext">
    <w:name w:val="a LCP Body text"/>
    <w:autoRedefine/>
    <w:rsid w:val="009D37B1"/>
    <w:pPr>
      <w:spacing w:after="0" w:line="240" w:lineRule="auto"/>
    </w:pPr>
    <w:rPr>
      <w:rFonts w:eastAsia="Times New Roman" w:cs="Arial"/>
      <w:color w:val="000000"/>
    </w:rPr>
  </w:style>
  <w:style w:type="paragraph" w:customStyle="1" w:styleId="aLCPbulletlist">
    <w:name w:val="a LCP bullet list"/>
    <w:basedOn w:val="aLCPBodytext"/>
    <w:autoRedefine/>
    <w:rsid w:val="009D37B1"/>
    <w:pPr>
      <w:numPr>
        <w:numId w:val="38"/>
      </w:numPr>
    </w:pPr>
  </w:style>
  <w:style w:type="paragraph" w:customStyle="1" w:styleId="DfESBullets">
    <w:name w:val="DfESBullets"/>
    <w:basedOn w:val="Normal"/>
    <w:rsid w:val="009D37B1"/>
    <w:pPr>
      <w:widowControl w:val="0"/>
      <w:numPr>
        <w:numId w:val="39"/>
      </w:numPr>
      <w:overflowPunct w:val="0"/>
      <w:autoSpaceDE w:val="0"/>
      <w:autoSpaceDN w:val="0"/>
      <w:adjustRightInd w:val="0"/>
      <w:spacing w:after="240" w:line="240" w:lineRule="auto"/>
      <w:textAlignment w:val="baseline"/>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urchofengland.org/sites/default/files/2019-07/Valuing%20All%20God%27s%20Children%20July%202019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8B88A-1E94-412C-9437-562BF548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4285</Words>
  <Characters>24431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Jennifer Paterson (Christ Church)</cp:lastModifiedBy>
  <cp:revision>7</cp:revision>
  <cp:lastPrinted>2023-09-09T15:28:00Z</cp:lastPrinted>
  <dcterms:created xsi:type="dcterms:W3CDTF">2026-04-30T08:52:00Z</dcterms:created>
  <dcterms:modified xsi:type="dcterms:W3CDTF">2026-04-30T12:39:00Z</dcterms:modified>
</cp:coreProperties>
</file>